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F6" w:rsidRDefault="005C0AF6" w:rsidP="005C0AF6">
      <w:pPr>
        <w:pStyle w:val="ConsPlusTitle"/>
        <w:jc w:val="center"/>
      </w:pPr>
      <w:r>
        <w:t>ПЕРМСКИЙ КРАЙ</w:t>
      </w:r>
    </w:p>
    <w:p w:rsidR="005C0AF6" w:rsidRDefault="005C0AF6" w:rsidP="005C0AF6">
      <w:pPr>
        <w:pStyle w:val="ConsPlusTitle"/>
        <w:jc w:val="center"/>
        <w:outlineLvl w:val="0"/>
      </w:pPr>
    </w:p>
    <w:p w:rsidR="005C0AF6" w:rsidRDefault="005C0AF6" w:rsidP="005C0AF6">
      <w:pPr>
        <w:pStyle w:val="ConsPlusTitle"/>
        <w:jc w:val="center"/>
      </w:pPr>
      <w:r>
        <w:t>ЗАКОН</w:t>
      </w:r>
    </w:p>
    <w:p w:rsidR="005C0AF6" w:rsidRDefault="005C0AF6" w:rsidP="005C0AF6">
      <w:pPr>
        <w:pStyle w:val="ConsPlusTitle"/>
        <w:jc w:val="center"/>
      </w:pPr>
    </w:p>
    <w:p w:rsidR="005C0AF6" w:rsidRDefault="005C0AF6" w:rsidP="005C0AF6">
      <w:pPr>
        <w:pStyle w:val="ConsPlusTitle"/>
        <w:jc w:val="center"/>
      </w:pPr>
      <w:r>
        <w:t>О РАСПРОСТРАНЕНИИ ДЕЙСТВИЯ ЗАКОНА ПЕРМСКОЙ ОБЛАСТИ</w:t>
      </w:r>
    </w:p>
    <w:p w:rsidR="005C0AF6" w:rsidRDefault="005C0AF6" w:rsidP="005C0AF6">
      <w:pPr>
        <w:pStyle w:val="ConsPlusTitle"/>
        <w:jc w:val="center"/>
      </w:pPr>
      <w:r>
        <w:t>"О ПОРЯДКЕ ОПРЕДЕЛЕНИЯ РАЗМЕРА ДОХОДА, ПРИХОДЯЩЕГОСЯ</w:t>
      </w:r>
    </w:p>
    <w:p w:rsidR="005C0AF6" w:rsidRDefault="005C0AF6" w:rsidP="005C0AF6">
      <w:pPr>
        <w:pStyle w:val="ConsPlusTitle"/>
        <w:jc w:val="center"/>
      </w:pPr>
      <w:r>
        <w:t>НА КАЖДОГО ЧЛЕНА СЕМЬИ, И СТОИМОСТИ ИМУЩЕСТВА, НАХОДЯЩЕГОСЯ</w:t>
      </w:r>
    </w:p>
    <w:p w:rsidR="005C0AF6" w:rsidRDefault="005C0AF6" w:rsidP="005C0AF6">
      <w:pPr>
        <w:pStyle w:val="ConsPlusTitle"/>
        <w:jc w:val="center"/>
      </w:pPr>
      <w:r>
        <w:t>В СОБСТВЕННОСТИ ЧЛЕНОВ СЕМЬИ И ПОДЛЕЖАЩЕГО НАЛОГООБЛОЖЕНИЮ,</w:t>
      </w:r>
    </w:p>
    <w:p w:rsidR="005C0AF6" w:rsidRDefault="005C0AF6" w:rsidP="005C0AF6">
      <w:pPr>
        <w:pStyle w:val="ConsPlusTitle"/>
        <w:jc w:val="center"/>
      </w:pPr>
      <w:r>
        <w:t xml:space="preserve">В ЦЕЛЯХ ПРИЗНАНИЯ ГРАЖДАН </w:t>
      </w:r>
      <w:proofErr w:type="gramStart"/>
      <w:r>
        <w:t>МАЛОИМУЩИМИ</w:t>
      </w:r>
      <w:proofErr w:type="gramEnd"/>
      <w:r>
        <w:t xml:space="preserve"> И ПРЕДОСТАВЛЕНИЯ</w:t>
      </w:r>
    </w:p>
    <w:p w:rsidR="005C0AF6" w:rsidRDefault="005C0AF6" w:rsidP="005C0AF6">
      <w:pPr>
        <w:pStyle w:val="ConsPlusTitle"/>
        <w:jc w:val="center"/>
      </w:pPr>
      <w:r>
        <w:t>ИМ ПО ДОГОВОРАМ СОЦИАЛЬНОГО НАЙМА ЖИЛЫХ ПОМЕЩЕНИЙ</w:t>
      </w:r>
    </w:p>
    <w:p w:rsidR="005C0AF6" w:rsidRDefault="005C0AF6" w:rsidP="005C0AF6">
      <w:pPr>
        <w:pStyle w:val="ConsPlusTitle"/>
        <w:jc w:val="center"/>
      </w:pPr>
      <w:r>
        <w:t>МУНИЦИПАЛЬНОГО ЖИЛИЩНОГО ФОНДА" НА ТЕРРИТОРИЮ ПЕРМСКОГО</w:t>
      </w:r>
    </w:p>
    <w:p w:rsidR="005C0AF6" w:rsidRDefault="005C0AF6" w:rsidP="005C0AF6">
      <w:pPr>
        <w:pStyle w:val="ConsPlusTitle"/>
        <w:jc w:val="center"/>
      </w:pPr>
      <w:r>
        <w:t xml:space="preserve">КРАЯ И </w:t>
      </w:r>
      <w:proofErr w:type="gramStart"/>
      <w:r>
        <w:t>ВНЕСЕНИИ</w:t>
      </w:r>
      <w:proofErr w:type="gramEnd"/>
      <w:r>
        <w:t xml:space="preserve"> В НЕГО ИЗМЕНЕНИЙ И ДОПОЛНЕНИЙ</w:t>
      </w:r>
    </w:p>
    <w:p w:rsidR="005C0AF6" w:rsidRDefault="005C0AF6" w:rsidP="005C0AF6">
      <w:pPr>
        <w:pStyle w:val="ConsPlusNormal"/>
        <w:ind w:firstLine="540"/>
        <w:jc w:val="both"/>
      </w:pPr>
    </w:p>
    <w:p w:rsidR="005C0AF6" w:rsidRDefault="005C0AF6" w:rsidP="005C0AF6">
      <w:pPr>
        <w:pStyle w:val="ConsPlusNormal"/>
        <w:jc w:val="right"/>
      </w:pPr>
      <w:proofErr w:type="gramStart"/>
      <w:r>
        <w:t>Принят</w:t>
      </w:r>
      <w:proofErr w:type="gramEnd"/>
    </w:p>
    <w:p w:rsidR="005C0AF6" w:rsidRDefault="005C0AF6" w:rsidP="005C0AF6">
      <w:pPr>
        <w:pStyle w:val="ConsPlusNormal"/>
        <w:jc w:val="right"/>
      </w:pPr>
      <w:r>
        <w:t>Законодательным Собранием</w:t>
      </w:r>
    </w:p>
    <w:p w:rsidR="005C0AF6" w:rsidRDefault="005C0AF6" w:rsidP="005C0AF6">
      <w:pPr>
        <w:pStyle w:val="ConsPlusNormal"/>
        <w:jc w:val="right"/>
      </w:pPr>
      <w:r>
        <w:t>Пермского края</w:t>
      </w:r>
    </w:p>
    <w:p w:rsidR="005C0AF6" w:rsidRDefault="005C0AF6" w:rsidP="005C0AF6">
      <w:pPr>
        <w:pStyle w:val="ConsPlusNormal"/>
        <w:jc w:val="right"/>
      </w:pPr>
      <w:r>
        <w:t>22 мая 2008 года</w:t>
      </w:r>
    </w:p>
    <w:p w:rsidR="005C0AF6" w:rsidRDefault="005C0AF6" w:rsidP="005C0AF6">
      <w:pPr>
        <w:pStyle w:val="ConsPlusNormal"/>
        <w:ind w:firstLine="540"/>
        <w:jc w:val="both"/>
      </w:pPr>
    </w:p>
    <w:p w:rsidR="005C0AF6" w:rsidRDefault="005C0AF6" w:rsidP="005C0AF6">
      <w:pPr>
        <w:pStyle w:val="ConsPlusNormal"/>
        <w:ind w:firstLine="540"/>
        <w:jc w:val="both"/>
        <w:outlineLvl w:val="0"/>
      </w:pPr>
      <w:r>
        <w:t>Статья 1</w:t>
      </w:r>
    </w:p>
    <w:p w:rsidR="005C0AF6" w:rsidRDefault="005C0AF6" w:rsidP="005C0AF6">
      <w:pPr>
        <w:pStyle w:val="ConsPlusNormal"/>
        <w:ind w:firstLine="540"/>
        <w:jc w:val="both"/>
      </w:pPr>
    </w:p>
    <w:p w:rsidR="005C0AF6" w:rsidRDefault="005C0AF6" w:rsidP="005C0AF6">
      <w:pPr>
        <w:pStyle w:val="ConsPlusNormal"/>
        <w:ind w:firstLine="540"/>
        <w:jc w:val="both"/>
      </w:pPr>
      <w:proofErr w:type="gramStart"/>
      <w:r>
        <w:t xml:space="preserve">Распространить действие </w:t>
      </w:r>
      <w:hyperlink r:id="rId4" w:history="1">
        <w:r>
          <w:rPr>
            <w:color w:val="0000FF"/>
          </w:rPr>
          <w:t>Закона</w:t>
        </w:r>
      </w:hyperlink>
      <w:r>
        <w:t xml:space="preserve"> Пермской области от 30.11.2005 N 2692-600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 (Бюллетень Законодательного Собрания и администрации Пермской области, 31.01.2006, N 1, часть II) на</w:t>
      </w:r>
      <w:proofErr w:type="gramEnd"/>
      <w:r>
        <w:t xml:space="preserve"> территорию Пермского края.</w:t>
      </w:r>
    </w:p>
    <w:p w:rsidR="005C0AF6" w:rsidRDefault="005C0AF6" w:rsidP="005C0AF6">
      <w:pPr>
        <w:pStyle w:val="ConsPlusNormal"/>
        <w:ind w:firstLine="540"/>
        <w:jc w:val="both"/>
      </w:pPr>
    </w:p>
    <w:p w:rsidR="005C0AF6" w:rsidRDefault="005C0AF6" w:rsidP="005C0AF6">
      <w:pPr>
        <w:pStyle w:val="ConsPlusNormal"/>
        <w:ind w:firstLine="540"/>
        <w:jc w:val="both"/>
        <w:outlineLvl w:val="0"/>
      </w:pPr>
      <w:r>
        <w:t>Статья 2</w:t>
      </w:r>
    </w:p>
    <w:p w:rsidR="005C0AF6" w:rsidRDefault="005C0AF6" w:rsidP="005C0AF6">
      <w:pPr>
        <w:pStyle w:val="ConsPlusNormal"/>
        <w:ind w:firstLine="540"/>
        <w:jc w:val="both"/>
      </w:pPr>
    </w:p>
    <w:p w:rsidR="005C0AF6" w:rsidRDefault="005C0AF6" w:rsidP="005C0AF6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Пермской области от 30.11.2005 N 2692-600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 следующие изменения и дополнения:</w:t>
      </w:r>
      <w:proofErr w:type="gramEnd"/>
    </w:p>
    <w:p w:rsidR="005C0AF6" w:rsidRDefault="005C0AF6" w:rsidP="005C0AF6">
      <w:pPr>
        <w:pStyle w:val="ConsPlusNormal"/>
        <w:ind w:firstLine="540"/>
        <w:jc w:val="both"/>
      </w:pPr>
      <w:r>
        <w:t xml:space="preserve">1. По всему </w:t>
      </w:r>
      <w:hyperlink r:id="rId6" w:history="1">
        <w:r>
          <w:rPr>
            <w:color w:val="0000FF"/>
          </w:rPr>
          <w:t>тексту</w:t>
        </w:r>
      </w:hyperlink>
      <w:r>
        <w:t xml:space="preserve"> Закона слова "Пермская область" заменить словами "Пермский край" в соответствующих падежах.</w:t>
      </w:r>
    </w:p>
    <w:p w:rsidR="005C0AF6" w:rsidRDefault="005C0AF6" w:rsidP="005C0AF6">
      <w:pPr>
        <w:pStyle w:val="ConsPlusNormal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абзаце пятом статьи 1</w:t>
        </w:r>
      </w:hyperlink>
      <w:r>
        <w:t xml:space="preserve"> слова "</w:t>
      </w:r>
      <w:proofErr w:type="gramStart"/>
      <w:r>
        <w:t>предшествующий</w:t>
      </w:r>
      <w:proofErr w:type="gramEnd"/>
      <w:r>
        <w:t xml:space="preserve"> году" заменить словами "предшествующий месяцу".</w:t>
      </w:r>
    </w:p>
    <w:p w:rsidR="005C0AF6" w:rsidRDefault="005C0AF6" w:rsidP="005C0AF6">
      <w:pPr>
        <w:pStyle w:val="ConsPlusNormal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Часть 1 статьи 7</w:t>
        </w:r>
      </w:hyperlink>
      <w:r>
        <w:t xml:space="preserve"> дополнить пунктом следующего содержания:</w:t>
      </w:r>
    </w:p>
    <w:p w:rsidR="005C0AF6" w:rsidRDefault="005C0AF6" w:rsidP="005C0AF6">
      <w:pPr>
        <w:pStyle w:val="ConsPlusNormal"/>
        <w:ind w:firstLine="540"/>
        <w:jc w:val="both"/>
      </w:pPr>
      <w:r>
        <w:t>"7) подтверждением места жительства могут служить данные регистрационного учета, документы, свидетельствующие о факте проживания (справки, судебные решения, подтверждающие факт проживания и иные документы, установленные законодательством)</w:t>
      </w:r>
      <w:proofErr w:type="gramStart"/>
      <w:r>
        <w:t>."</w:t>
      </w:r>
      <w:proofErr w:type="gramEnd"/>
      <w:r>
        <w:t>.</w:t>
      </w:r>
    </w:p>
    <w:p w:rsidR="005C0AF6" w:rsidRDefault="005C0AF6" w:rsidP="005C0AF6">
      <w:pPr>
        <w:pStyle w:val="ConsPlusNormal"/>
        <w:ind w:firstLine="540"/>
        <w:jc w:val="both"/>
      </w:pPr>
    </w:p>
    <w:p w:rsidR="005C0AF6" w:rsidRDefault="005C0AF6" w:rsidP="005C0AF6">
      <w:pPr>
        <w:pStyle w:val="ConsPlusNormal"/>
        <w:ind w:firstLine="540"/>
        <w:jc w:val="both"/>
        <w:outlineLvl w:val="0"/>
      </w:pPr>
      <w:r>
        <w:t>Статья 3</w:t>
      </w:r>
    </w:p>
    <w:p w:rsidR="005C0AF6" w:rsidRDefault="005C0AF6" w:rsidP="005C0AF6">
      <w:pPr>
        <w:pStyle w:val="ConsPlusNormal"/>
        <w:ind w:firstLine="540"/>
        <w:jc w:val="both"/>
      </w:pPr>
    </w:p>
    <w:p w:rsidR="005C0AF6" w:rsidRDefault="005C0AF6" w:rsidP="005C0AF6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опубликования.</w:t>
      </w:r>
    </w:p>
    <w:p w:rsidR="005C0AF6" w:rsidRDefault="005C0AF6" w:rsidP="005C0AF6">
      <w:pPr>
        <w:pStyle w:val="ConsPlusNormal"/>
        <w:ind w:firstLine="540"/>
        <w:jc w:val="both"/>
      </w:pPr>
      <w:r>
        <w:t xml:space="preserve">2. </w:t>
      </w:r>
      <w:proofErr w:type="gramStart"/>
      <w:r>
        <w:t>Со дня вступления в силу настоящего Закона признать утратившим силу Закон Пермского края от 15.08.2006 N 24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 (газета "Парма", 29.08.2006).</w:t>
      </w:r>
      <w:proofErr w:type="gramEnd"/>
    </w:p>
    <w:p w:rsidR="005C0AF6" w:rsidRDefault="005C0AF6" w:rsidP="005C0AF6">
      <w:pPr>
        <w:pStyle w:val="ConsPlusNormal"/>
        <w:ind w:firstLine="540"/>
        <w:jc w:val="both"/>
      </w:pPr>
    </w:p>
    <w:p w:rsidR="005C0AF6" w:rsidRDefault="005C0AF6" w:rsidP="005C0AF6">
      <w:pPr>
        <w:pStyle w:val="ConsPlusNormal"/>
        <w:jc w:val="right"/>
      </w:pPr>
      <w:r>
        <w:t>Губернатор</w:t>
      </w:r>
    </w:p>
    <w:p w:rsidR="005C0AF6" w:rsidRDefault="005C0AF6" w:rsidP="005C0AF6">
      <w:pPr>
        <w:pStyle w:val="ConsPlusNormal"/>
        <w:jc w:val="right"/>
      </w:pPr>
      <w:r>
        <w:t>Пермского края</w:t>
      </w:r>
    </w:p>
    <w:p w:rsidR="005C0AF6" w:rsidRDefault="005C0AF6" w:rsidP="005C0AF6">
      <w:pPr>
        <w:pStyle w:val="ConsPlusNormal"/>
        <w:jc w:val="right"/>
      </w:pPr>
      <w:r>
        <w:t>О.А.ЧИРКУНОВ</w:t>
      </w:r>
    </w:p>
    <w:p w:rsidR="005C0AF6" w:rsidRDefault="005C0AF6" w:rsidP="005C0AF6">
      <w:pPr>
        <w:pStyle w:val="ConsPlusNormal"/>
        <w:jc w:val="both"/>
      </w:pPr>
      <w:r>
        <w:t>11.06.2008 N 239-ПК</w:t>
      </w:r>
    </w:p>
    <w:p w:rsidR="005C0AF6" w:rsidRDefault="005C0AF6" w:rsidP="005C0AF6">
      <w:pPr>
        <w:pStyle w:val="ConsPlusNormal"/>
        <w:ind w:firstLine="540"/>
        <w:jc w:val="both"/>
      </w:pPr>
    </w:p>
    <w:p w:rsidR="005C0AF6" w:rsidRDefault="005C0AF6" w:rsidP="005C0AF6">
      <w:pPr>
        <w:pStyle w:val="ConsPlusNormal"/>
        <w:ind w:firstLine="540"/>
        <w:jc w:val="both"/>
      </w:pPr>
    </w:p>
    <w:p w:rsidR="00FE111A" w:rsidRPr="005C0AF6" w:rsidRDefault="00FE111A" w:rsidP="005C0AF6"/>
    <w:sectPr w:rsidR="00FE111A" w:rsidRPr="005C0AF6" w:rsidSect="0043773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4BA"/>
    <w:rsid w:val="0012454C"/>
    <w:rsid w:val="00280733"/>
    <w:rsid w:val="002F2F52"/>
    <w:rsid w:val="003E2BE4"/>
    <w:rsid w:val="004C3FF0"/>
    <w:rsid w:val="005C0AF6"/>
    <w:rsid w:val="0064768B"/>
    <w:rsid w:val="00791326"/>
    <w:rsid w:val="00796A1B"/>
    <w:rsid w:val="0088610B"/>
    <w:rsid w:val="009344BA"/>
    <w:rsid w:val="00BB7C47"/>
    <w:rsid w:val="00D4737F"/>
    <w:rsid w:val="00F4258D"/>
    <w:rsid w:val="00FE111A"/>
    <w:rsid w:val="00FF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34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F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F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F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F2F5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F2F52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2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ACBA3B8B7E8871B0FE60808A2E42063F8B4407363A530E62BE9AC3CAE9E044F94622CB91D78E2DE11DFdAX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7ACBA3B8B7E8871B0FE60808A2E42063F8B4407363A530E62BE9AC3CAE9E044F94622CB91D78E2DE11DBdAX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7ACBA3B8B7E8871B0FE60808A2E42063F8B4407363A530E62BE9AC3CAE9E04d4XFH" TargetMode="External"/><Relationship Id="rId5" Type="http://schemas.openxmlformats.org/officeDocument/2006/relationships/hyperlink" Target="consultantplus://offline/ref=797ACBA3B8B7E8871B0FE60808A2E42063F8B4407363A530E62BE9AC3CAE9E04d4XF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97ACBA3B8B7E8871B0FE60808A2E42063F8B4407363A530E62BE9AC3CAE9E04d4XF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476</Words>
  <Characters>2717</Characters>
  <Application>Microsoft Office Word</Application>
  <DocSecurity>0</DocSecurity>
  <Lines>22</Lines>
  <Paragraphs>6</Paragraphs>
  <ScaleCrop>false</ScaleCrop>
  <Company>DreamLair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2015-10-22T06:08:00Z</dcterms:created>
  <dcterms:modified xsi:type="dcterms:W3CDTF">2015-10-22T07:23:00Z</dcterms:modified>
</cp:coreProperties>
</file>