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226" w:rsidRPr="00CD073F" w:rsidRDefault="00E96226" w:rsidP="00E962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73F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E96226" w:rsidRPr="00CD073F" w:rsidRDefault="00E96226" w:rsidP="00E962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73F">
        <w:rPr>
          <w:rFonts w:ascii="Times New Roman" w:hAnsi="Times New Roman" w:cs="Times New Roman"/>
          <w:b/>
          <w:sz w:val="28"/>
          <w:szCs w:val="28"/>
        </w:rPr>
        <w:t>о результатах п</w:t>
      </w:r>
      <w:r w:rsidR="00105ECB">
        <w:rPr>
          <w:rFonts w:ascii="Times New Roman" w:hAnsi="Times New Roman" w:cs="Times New Roman"/>
          <w:b/>
          <w:sz w:val="28"/>
          <w:szCs w:val="28"/>
        </w:rPr>
        <w:t xml:space="preserve">роведения камеральной проверки </w:t>
      </w:r>
    </w:p>
    <w:p w:rsidR="00164D50" w:rsidRPr="00164D50" w:rsidRDefault="00164D50" w:rsidP="00164D5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D50">
        <w:rPr>
          <w:rFonts w:ascii="Times New Roman" w:hAnsi="Times New Roman" w:cs="Times New Roman"/>
          <w:b/>
          <w:sz w:val="28"/>
          <w:szCs w:val="28"/>
        </w:rPr>
        <w:t xml:space="preserve">Управления имущественных и земельных отношений администрации </w:t>
      </w:r>
      <w:proofErr w:type="spellStart"/>
      <w:r w:rsidRPr="00164D50">
        <w:rPr>
          <w:rFonts w:ascii="Times New Roman" w:hAnsi="Times New Roman" w:cs="Times New Roman"/>
          <w:b/>
          <w:sz w:val="28"/>
          <w:szCs w:val="28"/>
        </w:rPr>
        <w:t>Ординского</w:t>
      </w:r>
      <w:proofErr w:type="spellEnd"/>
      <w:r w:rsidRPr="00164D50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 пермского края</w:t>
      </w:r>
    </w:p>
    <w:p w:rsidR="00E96226" w:rsidRPr="00CD073F" w:rsidRDefault="00E96226" w:rsidP="00E962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226" w:rsidRPr="00164D50" w:rsidRDefault="00E96226" w:rsidP="00824C3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073F">
        <w:rPr>
          <w:rFonts w:ascii="Times New Roman" w:hAnsi="Times New Roman" w:cs="Times New Roman"/>
          <w:sz w:val="28"/>
          <w:szCs w:val="28"/>
        </w:rPr>
        <w:t xml:space="preserve">Предоставляем информацию о результатах проведения камеральной </w:t>
      </w:r>
      <w:r w:rsidR="00164D50" w:rsidRPr="00164D50">
        <w:rPr>
          <w:rFonts w:ascii="Times New Roman" w:hAnsi="Times New Roman" w:cs="Times New Roman"/>
          <w:sz w:val="28"/>
          <w:szCs w:val="28"/>
        </w:rPr>
        <w:t>проверки</w:t>
      </w:r>
      <w:r w:rsidRPr="00164D50">
        <w:rPr>
          <w:rFonts w:ascii="Times New Roman" w:hAnsi="Times New Roman" w:cs="Times New Roman"/>
          <w:sz w:val="28"/>
          <w:szCs w:val="28"/>
        </w:rPr>
        <w:t xml:space="preserve"> </w:t>
      </w:r>
      <w:r w:rsidR="00164D50" w:rsidRPr="00164D50">
        <w:rPr>
          <w:rFonts w:ascii="Times New Roman" w:hAnsi="Times New Roman"/>
          <w:sz w:val="28"/>
          <w:szCs w:val="28"/>
        </w:rPr>
        <w:t xml:space="preserve">Управления имущественных и земельных отношении администрации </w:t>
      </w:r>
      <w:proofErr w:type="spellStart"/>
      <w:r w:rsidR="00164D50" w:rsidRPr="00164D50">
        <w:rPr>
          <w:rFonts w:ascii="Times New Roman" w:hAnsi="Times New Roman"/>
          <w:sz w:val="28"/>
          <w:szCs w:val="28"/>
        </w:rPr>
        <w:t>Ординского</w:t>
      </w:r>
      <w:proofErr w:type="spellEnd"/>
      <w:r w:rsidR="00164D50" w:rsidRPr="00164D50">
        <w:rPr>
          <w:rFonts w:ascii="Times New Roman" w:hAnsi="Times New Roman"/>
          <w:sz w:val="28"/>
          <w:szCs w:val="28"/>
        </w:rPr>
        <w:t xml:space="preserve"> муниципального округа Пермского края.</w:t>
      </w:r>
    </w:p>
    <w:p w:rsidR="00E96226" w:rsidRPr="00422EF8" w:rsidRDefault="00E96226" w:rsidP="00824C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2EF8">
        <w:rPr>
          <w:rFonts w:ascii="Times New Roman" w:hAnsi="Times New Roman" w:cs="Times New Roman"/>
          <w:sz w:val="28"/>
          <w:szCs w:val="28"/>
        </w:rPr>
        <w:t xml:space="preserve">Камеральная </w:t>
      </w:r>
      <w:r w:rsidRPr="004E581C">
        <w:rPr>
          <w:rFonts w:ascii="Times New Roman" w:hAnsi="Times New Roman" w:cs="Times New Roman"/>
          <w:sz w:val="28"/>
          <w:szCs w:val="28"/>
        </w:rPr>
        <w:t>проверка проводилась на</w:t>
      </w:r>
      <w:r w:rsidRPr="004E581C">
        <w:rPr>
          <w:rFonts w:ascii="Times New Roman" w:hAnsi="Times New Roman"/>
          <w:sz w:val="28"/>
          <w:szCs w:val="28"/>
        </w:rPr>
        <w:t xml:space="preserve"> </w:t>
      </w:r>
      <w:r w:rsidR="00422EF8" w:rsidRPr="00164D50">
        <w:rPr>
          <w:rFonts w:ascii="Times New Roman" w:hAnsi="Times New Roman"/>
          <w:sz w:val="28"/>
          <w:szCs w:val="28"/>
        </w:rPr>
        <w:t xml:space="preserve">основании </w:t>
      </w:r>
      <w:r w:rsidR="00164D50" w:rsidRPr="00164D50">
        <w:rPr>
          <w:rFonts w:ascii="Times New Roman" w:hAnsi="Times New Roman"/>
          <w:sz w:val="28"/>
          <w:szCs w:val="28"/>
        </w:rPr>
        <w:t xml:space="preserve">Приказа управления финансов администрации </w:t>
      </w:r>
      <w:proofErr w:type="spellStart"/>
      <w:r w:rsidR="00164D50" w:rsidRPr="00164D50">
        <w:rPr>
          <w:rFonts w:ascii="Times New Roman" w:hAnsi="Times New Roman"/>
          <w:sz w:val="28"/>
          <w:szCs w:val="28"/>
        </w:rPr>
        <w:t>Ординского</w:t>
      </w:r>
      <w:proofErr w:type="spellEnd"/>
      <w:r w:rsidR="00164D50" w:rsidRPr="00164D50">
        <w:rPr>
          <w:rFonts w:ascii="Times New Roman" w:hAnsi="Times New Roman"/>
          <w:sz w:val="28"/>
          <w:szCs w:val="28"/>
        </w:rPr>
        <w:t xml:space="preserve"> муниципального округа Пермского края от 15.10.2021 № 132 «О проведении плановой камеральной проверки в Управлении ИЗО» и Сводного плана проверок управления финансов администрации </w:t>
      </w:r>
      <w:proofErr w:type="spellStart"/>
      <w:r w:rsidR="00164D50" w:rsidRPr="00164D50">
        <w:rPr>
          <w:rFonts w:ascii="Times New Roman" w:hAnsi="Times New Roman"/>
          <w:sz w:val="28"/>
          <w:szCs w:val="28"/>
        </w:rPr>
        <w:t>Ординского</w:t>
      </w:r>
      <w:proofErr w:type="spellEnd"/>
      <w:r w:rsidR="00164D50" w:rsidRPr="00164D50">
        <w:rPr>
          <w:rFonts w:ascii="Times New Roman" w:hAnsi="Times New Roman"/>
          <w:sz w:val="28"/>
          <w:szCs w:val="28"/>
        </w:rPr>
        <w:t xml:space="preserve"> муниципального района Пермского края на 2021 год, утвержденного приказом Управления финансов администрации </w:t>
      </w:r>
      <w:proofErr w:type="spellStart"/>
      <w:r w:rsidR="00164D50" w:rsidRPr="00164D50">
        <w:rPr>
          <w:rFonts w:ascii="Times New Roman" w:hAnsi="Times New Roman"/>
          <w:sz w:val="28"/>
          <w:szCs w:val="28"/>
        </w:rPr>
        <w:t>Ординского</w:t>
      </w:r>
      <w:proofErr w:type="spellEnd"/>
      <w:r w:rsidR="00164D50" w:rsidRPr="00164D50">
        <w:rPr>
          <w:rFonts w:ascii="Times New Roman" w:hAnsi="Times New Roman"/>
          <w:sz w:val="28"/>
          <w:szCs w:val="28"/>
        </w:rPr>
        <w:t xml:space="preserve"> муниципального округа от 30.12.2020 № 165 (в редакции от 30.03.2021 № 33)</w:t>
      </w:r>
      <w:r w:rsidR="00422EF8" w:rsidRPr="00164D50">
        <w:rPr>
          <w:rFonts w:ascii="Times New Roman" w:hAnsi="Times New Roman"/>
          <w:sz w:val="28"/>
          <w:szCs w:val="28"/>
        </w:rPr>
        <w:t xml:space="preserve"> </w:t>
      </w:r>
      <w:r w:rsidRPr="00164D50">
        <w:rPr>
          <w:rFonts w:ascii="Times New Roman" w:hAnsi="Times New Roman" w:cs="Times New Roman"/>
          <w:sz w:val="28"/>
          <w:szCs w:val="28"/>
        </w:rPr>
        <w:t>за</w:t>
      </w:r>
      <w:r w:rsidRPr="00422EF8">
        <w:rPr>
          <w:rFonts w:ascii="Times New Roman" w:hAnsi="Times New Roman" w:cs="Times New Roman"/>
          <w:sz w:val="28"/>
          <w:szCs w:val="28"/>
        </w:rPr>
        <w:t xml:space="preserve"> период </w:t>
      </w:r>
      <w:r w:rsidRPr="00422EF8">
        <w:rPr>
          <w:rFonts w:ascii="Times New Roman" w:hAnsi="Times New Roman" w:cs="Times New Roman"/>
          <w:bCs/>
          <w:sz w:val="28"/>
          <w:szCs w:val="28"/>
        </w:rPr>
        <w:t>с 01.</w:t>
      </w:r>
      <w:r w:rsidR="00164D50">
        <w:rPr>
          <w:rFonts w:ascii="Times New Roman" w:hAnsi="Times New Roman" w:cs="Times New Roman"/>
          <w:bCs/>
          <w:sz w:val="28"/>
          <w:szCs w:val="28"/>
        </w:rPr>
        <w:t>01.2020</w:t>
      </w:r>
      <w:proofErr w:type="gramEnd"/>
      <w:r w:rsidR="00164D50">
        <w:rPr>
          <w:rFonts w:ascii="Times New Roman" w:hAnsi="Times New Roman" w:cs="Times New Roman"/>
          <w:bCs/>
          <w:sz w:val="28"/>
          <w:szCs w:val="28"/>
        </w:rPr>
        <w:t xml:space="preserve"> года по 30.09</w:t>
      </w:r>
      <w:r w:rsidR="00422EF8" w:rsidRPr="00422EF8">
        <w:rPr>
          <w:rFonts w:ascii="Times New Roman" w:hAnsi="Times New Roman" w:cs="Times New Roman"/>
          <w:bCs/>
          <w:sz w:val="28"/>
          <w:szCs w:val="28"/>
        </w:rPr>
        <w:t>.202</w:t>
      </w:r>
      <w:r w:rsidR="00164D50">
        <w:rPr>
          <w:rFonts w:ascii="Times New Roman" w:hAnsi="Times New Roman" w:cs="Times New Roman"/>
          <w:bCs/>
          <w:sz w:val="28"/>
          <w:szCs w:val="28"/>
        </w:rPr>
        <w:t>1</w:t>
      </w:r>
      <w:r w:rsidRPr="00422EF8">
        <w:rPr>
          <w:rFonts w:ascii="Times New Roman" w:hAnsi="Times New Roman" w:cs="Times New Roman"/>
          <w:bCs/>
          <w:sz w:val="28"/>
          <w:szCs w:val="28"/>
        </w:rPr>
        <w:t xml:space="preserve"> года.</w:t>
      </w:r>
    </w:p>
    <w:p w:rsidR="00E96226" w:rsidRPr="00824C37" w:rsidRDefault="00E96226" w:rsidP="00824C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6226" w:rsidRPr="00824C37" w:rsidRDefault="00E96226" w:rsidP="00824C3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24C37">
        <w:rPr>
          <w:rFonts w:ascii="Times New Roman" w:hAnsi="Times New Roman" w:cs="Times New Roman"/>
          <w:b/>
          <w:bCs/>
          <w:sz w:val="28"/>
          <w:szCs w:val="28"/>
        </w:rPr>
        <w:t xml:space="preserve">В результате </w:t>
      </w:r>
      <w:r w:rsidR="003821F7">
        <w:rPr>
          <w:rFonts w:ascii="Times New Roman" w:hAnsi="Times New Roman" w:cs="Times New Roman"/>
          <w:b/>
          <w:bCs/>
          <w:sz w:val="28"/>
          <w:szCs w:val="28"/>
        </w:rPr>
        <w:t>камеральной проверки</w:t>
      </w:r>
      <w:r w:rsidRPr="00824C37">
        <w:rPr>
          <w:rFonts w:ascii="Times New Roman" w:hAnsi="Times New Roman" w:cs="Times New Roman"/>
          <w:b/>
          <w:bCs/>
          <w:sz w:val="28"/>
          <w:szCs w:val="28"/>
        </w:rPr>
        <w:t xml:space="preserve"> установлено:</w:t>
      </w:r>
    </w:p>
    <w:p w:rsidR="00336FA3" w:rsidRPr="00336FA3" w:rsidRDefault="00336FA3" w:rsidP="00336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FA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36FA3">
        <w:rPr>
          <w:rFonts w:ascii="Times New Roman" w:hAnsi="Times New Roman" w:cs="Times New Roman"/>
          <w:sz w:val="28"/>
          <w:szCs w:val="28"/>
        </w:rPr>
        <w:t>В нарушение требований части 5 статьи 19 Закона о контрактной системе, пункта 3 Требований к разработке документов нормирования, Управлением ИЗО не утверждены требования к отдельным видам товаров, работ, услуг (в том числе предельные цены товаров, работ, услуг) и (или) нормативные затраты на обеспечение функций муниципального органа.</w:t>
      </w:r>
      <w:proofErr w:type="gramEnd"/>
    </w:p>
    <w:p w:rsidR="00336FA3" w:rsidRPr="00336FA3" w:rsidRDefault="00336FA3" w:rsidP="00336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FA3">
        <w:rPr>
          <w:rFonts w:ascii="Times New Roman" w:hAnsi="Times New Roman" w:cs="Times New Roman"/>
          <w:sz w:val="28"/>
          <w:szCs w:val="28"/>
        </w:rPr>
        <w:t xml:space="preserve">2. В нарушение положений пункта 6.2. Муниципального контракта 0156600015120000083 - 01 от 27.07.2020, заключенного с Индивидуальным предпринимателем </w:t>
      </w:r>
      <w:proofErr w:type="spellStart"/>
      <w:r w:rsidRPr="00336FA3">
        <w:rPr>
          <w:rFonts w:ascii="Times New Roman" w:hAnsi="Times New Roman" w:cs="Times New Roman"/>
          <w:sz w:val="28"/>
          <w:szCs w:val="28"/>
        </w:rPr>
        <w:t>Азибекян</w:t>
      </w:r>
      <w:proofErr w:type="spellEnd"/>
      <w:r w:rsidRPr="00336F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6FA3">
        <w:rPr>
          <w:rFonts w:ascii="Times New Roman" w:hAnsi="Times New Roman" w:cs="Times New Roman"/>
          <w:sz w:val="28"/>
          <w:szCs w:val="28"/>
        </w:rPr>
        <w:t>Азатом</w:t>
      </w:r>
      <w:proofErr w:type="spellEnd"/>
      <w:r w:rsidRPr="00336F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6FA3">
        <w:rPr>
          <w:rFonts w:ascii="Times New Roman" w:hAnsi="Times New Roman" w:cs="Times New Roman"/>
          <w:sz w:val="28"/>
          <w:szCs w:val="28"/>
        </w:rPr>
        <w:t>Саядовичем</w:t>
      </w:r>
      <w:proofErr w:type="spellEnd"/>
      <w:r w:rsidRPr="00336FA3">
        <w:rPr>
          <w:rFonts w:ascii="Times New Roman" w:hAnsi="Times New Roman" w:cs="Times New Roman"/>
          <w:sz w:val="28"/>
          <w:szCs w:val="28"/>
        </w:rPr>
        <w:t xml:space="preserve"> Заказчик принимает в качестве обеспечения гарантийных обязательств банковскую гарантию, срок действия которой не соответствует требованиям Муниципального контракта.</w:t>
      </w:r>
    </w:p>
    <w:p w:rsidR="00336FA3" w:rsidRPr="00336FA3" w:rsidRDefault="00336FA3" w:rsidP="00336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FA3">
        <w:rPr>
          <w:rFonts w:ascii="Times New Roman" w:hAnsi="Times New Roman" w:cs="Times New Roman"/>
          <w:sz w:val="28"/>
          <w:szCs w:val="28"/>
        </w:rPr>
        <w:t>3. В нарушение части 27 статьи 34 Закона о контрактной системе, заказчик производит возврат денежных средств, внесенных в качестве обеспечения исполнения муниципального контракта № 0156600015120000112-01 от 07.09.2020с нарушением срока, установленного Законом на 248 дней.</w:t>
      </w:r>
    </w:p>
    <w:p w:rsidR="00336FA3" w:rsidRPr="00336FA3" w:rsidRDefault="00336FA3" w:rsidP="00336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FA3">
        <w:rPr>
          <w:rFonts w:ascii="Times New Roman" w:hAnsi="Times New Roman" w:cs="Times New Roman"/>
          <w:sz w:val="28"/>
          <w:szCs w:val="28"/>
        </w:rPr>
        <w:t xml:space="preserve"> 4. В нарушение требований части 3 статьи 94 Закона о контрактной системе установлены случаи осуществления заказчиком формальной приемки выполненных работ, что в свою очередь свидетельствует о неэффективном расходовании бюджетных сре</w:t>
      </w:r>
      <w:proofErr w:type="gramStart"/>
      <w:r w:rsidRPr="00336FA3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336FA3">
        <w:rPr>
          <w:rFonts w:ascii="Times New Roman" w:hAnsi="Times New Roman" w:cs="Times New Roman"/>
          <w:sz w:val="28"/>
          <w:szCs w:val="28"/>
        </w:rPr>
        <w:t>умме 251 246,30 рублей.</w:t>
      </w:r>
    </w:p>
    <w:p w:rsidR="00824C37" w:rsidRPr="00336FA3" w:rsidRDefault="00336FA3" w:rsidP="00336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FA3">
        <w:rPr>
          <w:rFonts w:ascii="Times New Roman" w:hAnsi="Times New Roman" w:cs="Times New Roman"/>
          <w:sz w:val="28"/>
          <w:szCs w:val="28"/>
        </w:rPr>
        <w:t>5. Нарушение требований части 6 статьи 34, пункта 3 части 1 статьи 94 Закона о контрактной системе, в связи с непринятием меры по взысканию штрафных санкций с контрагента за просрочку обязательств.</w:t>
      </w:r>
      <w:r w:rsidRPr="00336FA3">
        <w:rPr>
          <w:rFonts w:ascii="Times New Roman" w:hAnsi="Times New Roman" w:cs="Times New Roman"/>
          <w:sz w:val="28"/>
          <w:szCs w:val="28"/>
        </w:rPr>
        <w:cr/>
      </w:r>
    </w:p>
    <w:sectPr w:rsidR="00824C37" w:rsidRPr="00336FA3" w:rsidSect="001B4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42CF2"/>
    <w:multiLevelType w:val="hybridMultilevel"/>
    <w:tmpl w:val="1F844F90"/>
    <w:lvl w:ilvl="0" w:tplc="E8E8A0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BAE201E"/>
    <w:multiLevelType w:val="hybridMultilevel"/>
    <w:tmpl w:val="91306D90"/>
    <w:lvl w:ilvl="0" w:tplc="A2BA4D6A">
      <w:start w:val="1"/>
      <w:numFmt w:val="decimal"/>
      <w:suff w:val="space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6226"/>
    <w:rsid w:val="000455DE"/>
    <w:rsid w:val="000B5F3D"/>
    <w:rsid w:val="00105ECB"/>
    <w:rsid w:val="00164D50"/>
    <w:rsid w:val="00192BE3"/>
    <w:rsid w:val="001B4D77"/>
    <w:rsid w:val="00336FA3"/>
    <w:rsid w:val="003821F7"/>
    <w:rsid w:val="00422EF8"/>
    <w:rsid w:val="00432FFB"/>
    <w:rsid w:val="004E581C"/>
    <w:rsid w:val="00503777"/>
    <w:rsid w:val="005278CB"/>
    <w:rsid w:val="005E5988"/>
    <w:rsid w:val="00732E07"/>
    <w:rsid w:val="007641B8"/>
    <w:rsid w:val="00824C37"/>
    <w:rsid w:val="0083688D"/>
    <w:rsid w:val="008553C1"/>
    <w:rsid w:val="00A8256C"/>
    <w:rsid w:val="00AE2531"/>
    <w:rsid w:val="00C66F13"/>
    <w:rsid w:val="00D10889"/>
    <w:rsid w:val="00E71E3E"/>
    <w:rsid w:val="00E96226"/>
    <w:rsid w:val="00F62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C3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105E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uf-mz-2</dc:creator>
  <cp:lastModifiedBy>uf-mz-2</cp:lastModifiedBy>
  <cp:revision>18</cp:revision>
  <dcterms:created xsi:type="dcterms:W3CDTF">2021-04-08T11:18:00Z</dcterms:created>
  <dcterms:modified xsi:type="dcterms:W3CDTF">2022-03-11T12:54:00Z</dcterms:modified>
</cp:coreProperties>
</file>