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5B" w:rsidRDefault="0004225B" w:rsidP="0004225B">
      <w:pPr>
        <w:jc w:val="both"/>
        <w:rPr>
          <w:rFonts w:cs="Arial"/>
        </w:rPr>
      </w:pPr>
      <w:r w:rsidRPr="00BC3B59">
        <w:rPr>
          <w:rFonts w:cs="Arial"/>
        </w:rPr>
        <w:t>Воспитатель детского сада угрожала ребенку, какие меры к ней возможно применить?</w:t>
      </w:r>
    </w:p>
    <w:p w:rsidR="0004225B" w:rsidRPr="00BC3B59" w:rsidRDefault="0004225B" w:rsidP="0004225B">
      <w:pPr>
        <w:jc w:val="both"/>
        <w:rPr>
          <w:rFonts w:cs="Arial"/>
        </w:rPr>
      </w:pPr>
      <w:bookmarkStart w:id="0" w:name="_GoBack"/>
      <w:bookmarkEnd w:id="0"/>
    </w:p>
    <w:p w:rsidR="0004225B" w:rsidRPr="00BC3B59" w:rsidRDefault="0004225B" w:rsidP="0004225B">
      <w:pPr>
        <w:ind w:firstLine="708"/>
        <w:jc w:val="both"/>
        <w:rPr>
          <w:rFonts w:cs="Arial"/>
        </w:rPr>
      </w:pPr>
      <w:r w:rsidRPr="00BC3B59">
        <w:rPr>
          <w:rFonts w:cs="Arial"/>
        </w:rPr>
        <w:t>В соответствии с ч.1 ст.9 Федерального закона от 24.07.1998 № 124-ФЗ «Об основных гарантиях прав ребенка в Российской Федерации»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04225B" w:rsidRPr="00BC3B59" w:rsidRDefault="0004225B" w:rsidP="0004225B">
      <w:pPr>
        <w:ind w:firstLine="708"/>
        <w:jc w:val="both"/>
        <w:rPr>
          <w:rFonts w:cs="Arial"/>
        </w:rPr>
      </w:pPr>
      <w:r w:rsidRPr="00BC3B59">
        <w:rPr>
          <w:rFonts w:cs="Arial"/>
        </w:rPr>
        <w:t xml:space="preserve">Государственная политика и правовое регулирование отношений в сфере образования имеют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 (п.3 ч.1 ст.3 Федерального закона от 29.12.2012 № 273-ФЗ «Об образовании в Российской Федерации»). </w:t>
      </w:r>
    </w:p>
    <w:p w:rsidR="0004225B" w:rsidRPr="00BC3B59" w:rsidRDefault="0004225B" w:rsidP="0004225B">
      <w:pPr>
        <w:jc w:val="both"/>
        <w:rPr>
          <w:rFonts w:cs="Arial"/>
        </w:rPr>
      </w:pPr>
      <w:r w:rsidRPr="00BC3B59">
        <w:rPr>
          <w:rFonts w:cs="Arial"/>
        </w:rPr>
        <w:t xml:space="preserve">Согласно </w:t>
      </w:r>
      <w:proofErr w:type="spellStart"/>
      <w:r w:rsidRPr="00BC3B59">
        <w:rPr>
          <w:rFonts w:cs="Arial"/>
        </w:rPr>
        <w:t>п.п</w:t>
      </w:r>
      <w:proofErr w:type="spellEnd"/>
      <w:r w:rsidRPr="00BC3B59">
        <w:rPr>
          <w:rFonts w:cs="Arial"/>
        </w:rPr>
        <w:t>. 2, 3 ч.1, ч.4 ст.48 Федерального закона «Об образовании в Российской Федерации» педагогические работники обязаны соблюдать правовые, нравственные и этические нормы, следовать требованиям профессиональной этики; уважать честь и достоинство обучающихся.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 учитывается при прохождении ими аттестации.</w:t>
      </w:r>
    </w:p>
    <w:p w:rsidR="0004225B" w:rsidRPr="00BC3B59" w:rsidRDefault="0004225B" w:rsidP="0004225B">
      <w:pPr>
        <w:ind w:firstLine="708"/>
        <w:jc w:val="both"/>
        <w:rPr>
          <w:rFonts w:cs="Arial"/>
        </w:rPr>
      </w:pPr>
      <w:r w:rsidRPr="00BC3B59">
        <w:rPr>
          <w:rFonts w:cs="Arial"/>
        </w:rPr>
        <w:t xml:space="preserve">Пунктом 5 ч.3 ст.28 Федерального закона «Об образовании в Российской Федерации» установлено, что приём на работу работников, заключение с ними и расторжение трудовых договоров, распределение должностных обязанностей относится к компетенции образовательной организации. </w:t>
      </w:r>
    </w:p>
    <w:p w:rsidR="0004225B" w:rsidRPr="00BC3B59" w:rsidRDefault="0004225B" w:rsidP="0004225B">
      <w:pPr>
        <w:ind w:firstLine="708"/>
        <w:jc w:val="both"/>
        <w:rPr>
          <w:rFonts w:cs="Arial"/>
        </w:rPr>
      </w:pPr>
      <w:r w:rsidRPr="00BC3B59">
        <w:rPr>
          <w:rFonts w:cs="Arial"/>
        </w:rPr>
        <w:t xml:space="preserve">Таким образом, решить вопрос об увольнении воспитателя либо о перераспределении обязанностей может только работодатель - заведующая детским садом. </w:t>
      </w:r>
    </w:p>
    <w:p w:rsidR="0004225B" w:rsidRPr="00BC3B59" w:rsidRDefault="0004225B" w:rsidP="0004225B">
      <w:pPr>
        <w:ind w:firstLine="708"/>
        <w:jc w:val="both"/>
        <w:rPr>
          <w:rFonts w:cs="Arial"/>
        </w:rPr>
      </w:pPr>
      <w:r w:rsidRPr="00BC3B59">
        <w:rPr>
          <w:rFonts w:cs="Arial"/>
        </w:rPr>
        <w:t>В случае несогласия с бездействием заведующей по решению данного вопроса, Вы вправе обратиться к учредителю дошкольной организации, то есть в администрацию города или района, на территории которого находится детский сад.</w:t>
      </w:r>
    </w:p>
    <w:p w:rsidR="000C25E7" w:rsidRDefault="000C25E7"/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5B"/>
    <w:rsid w:val="0004225B"/>
    <w:rsid w:val="000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2014-03-27T12:42:00Z</dcterms:created>
  <dcterms:modified xsi:type="dcterms:W3CDTF">2014-03-27T12:42:00Z</dcterms:modified>
</cp:coreProperties>
</file>