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7B" w:rsidRDefault="004F607B" w:rsidP="004F607B">
      <w:pPr>
        <w:jc w:val="both"/>
      </w:pPr>
      <w:bookmarkStart w:id="0" w:name="_GoBack"/>
      <w:r w:rsidRPr="00955153">
        <w:t xml:space="preserve">Изменения в законодательство РФ в связи с усилением уголовной и административной ответственности за нарушения </w:t>
      </w:r>
      <w:bookmarkEnd w:id="0"/>
      <w:r w:rsidRPr="00955153">
        <w:t>в сфере производства и оборота этилового спирта, алкогольной и спиртосодержащей продукции</w:t>
      </w:r>
    </w:p>
    <w:p w:rsidR="004F607B" w:rsidRPr="00955153" w:rsidRDefault="004F607B" w:rsidP="004F607B">
      <w:pPr>
        <w:jc w:val="both"/>
      </w:pPr>
    </w:p>
    <w:p w:rsidR="004F607B" w:rsidRPr="00955153" w:rsidRDefault="004F607B" w:rsidP="004F607B">
      <w:pPr>
        <w:ind w:firstLine="708"/>
        <w:jc w:val="both"/>
      </w:pPr>
      <w:proofErr w:type="gramStart"/>
      <w:r w:rsidRPr="00955153">
        <w:t>Федеральным законом от 21.12.2013  365-ФЗ "О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спирта, алкогольной и спиртосодержащей продукции" внесены изменения в Уголовный кодекс РФ, Уголовно-процессуальный кодекс РФ, а также в Кодекс Российской Федерации об административных правонарушениях.</w:t>
      </w:r>
      <w:proofErr w:type="gramEnd"/>
    </w:p>
    <w:p w:rsidR="004F607B" w:rsidRPr="00955153" w:rsidRDefault="004F607B" w:rsidP="004F607B">
      <w:pPr>
        <w:ind w:firstLine="708"/>
        <w:jc w:val="both"/>
      </w:pPr>
      <w:r w:rsidRPr="00955153">
        <w:t>Так, в УК РФ ч. 2 ст. 151, устанавливающей ответственность за вовлечение несовершеннолетнего в систематическое употребление (распитие) алкогольной и спиртосодержащей продукции, совершенное с применением насилия, или угрозой его применения, внесены изменения в части установления нижнего предела срока наказания в виде лишения свободы. Если ранее можно было назначить лишение свободы на срок от 2-ух месяцев до 6 лет, то сейча</w:t>
      </w:r>
      <w:proofErr w:type="gramStart"/>
      <w:r w:rsidRPr="00955153">
        <w:t>с-</w:t>
      </w:r>
      <w:proofErr w:type="gramEnd"/>
      <w:r w:rsidRPr="00955153">
        <w:t xml:space="preserve"> от 2 лет до 6 лет. </w:t>
      </w:r>
    </w:p>
    <w:p w:rsidR="004F607B" w:rsidRPr="00955153" w:rsidRDefault="004F607B" w:rsidP="004F607B">
      <w:pPr>
        <w:ind w:firstLine="708"/>
        <w:jc w:val="both"/>
      </w:pPr>
      <w:r w:rsidRPr="00955153">
        <w:t xml:space="preserve">В КоАП РФ статья 6.10, устанавливающая ответственность за вовлечение несовершеннолетнего в употребление алкогольной и спиртосодержащей продукции или одурманивающих веществ, изложена в новой редакции, а также увеличен размер штрафов. Если ранее за указанное правонарушение можно было назначить штраф в размере до 2-ух тысяч рублей, то с 03.01.2014 максимальный размер штрафа увеличен до 5 тысяч рублей. </w:t>
      </w:r>
    </w:p>
    <w:p w:rsidR="004F607B" w:rsidRPr="00955153" w:rsidRDefault="004F607B" w:rsidP="004F607B">
      <w:pPr>
        <w:jc w:val="both"/>
      </w:pPr>
      <w:r w:rsidRPr="00955153">
        <w:t xml:space="preserve">В новой редакции изложена ст. 14.16 КоАП РФ, устанавливающая ответственность за нарушение правил продажи этилового спирта, алкогольной и спиртосодержащей продукции. Значительно увеличен размер штрафов. </w:t>
      </w:r>
    </w:p>
    <w:p w:rsidR="004F607B" w:rsidRPr="00955153" w:rsidRDefault="004F607B" w:rsidP="004F607B">
      <w:pPr>
        <w:ind w:firstLine="708"/>
        <w:jc w:val="both"/>
      </w:pPr>
      <w:proofErr w:type="gramStart"/>
      <w:r w:rsidRPr="00955153">
        <w:t>Также в новой редакции изложены ст. 20.20 КоАП РФ, регламентирующая ответственность за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местах, и ст. 20.22 КоАП РФ, устанавливающая ответственность за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веществ.</w:t>
      </w:r>
      <w:proofErr w:type="gramEnd"/>
      <w:r w:rsidRPr="00955153">
        <w:t xml:space="preserve"> Увеличен минимальный и максимальный размер штрафа, который может быть назначен за совершение правонарушения, предусмотренного ст. 20.22. Если ранее по ст. 20.22 штраф мог быть назначен в размере от трехсот до пятисот рублей, то с 03.01.2014 - в размере от одной тысячи пятисот до двух тысяч рублей.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7B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4F607B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F607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F60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2014-02-26T05:00:00Z</dcterms:created>
  <dcterms:modified xsi:type="dcterms:W3CDTF">2014-02-26T05:01:00Z</dcterms:modified>
</cp:coreProperties>
</file>