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BF" w:rsidRPr="00EF4F06" w:rsidRDefault="008966BF" w:rsidP="008966BF">
      <w:pPr>
        <w:jc w:val="both"/>
        <w:rPr>
          <w:b/>
        </w:rPr>
      </w:pPr>
      <w:bookmarkStart w:id="0" w:name="_GoBack"/>
      <w:r w:rsidRPr="00EF4F06">
        <w:rPr>
          <w:b/>
        </w:rPr>
        <w:t>Внесены изменения в статью 401.3 Уголовно-процессуального кодекса Российской Федерации</w:t>
      </w:r>
      <w:bookmarkEnd w:id="0"/>
    </w:p>
    <w:p w:rsidR="008966BF" w:rsidRDefault="008966BF" w:rsidP="008966BF">
      <w:pPr>
        <w:jc w:val="both"/>
        <w:rPr>
          <w:b/>
        </w:rPr>
      </w:pPr>
    </w:p>
    <w:p w:rsidR="008966BF" w:rsidRPr="00EF4F06" w:rsidRDefault="008966BF" w:rsidP="008966BF">
      <w:pPr>
        <w:ind w:firstLine="708"/>
        <w:jc w:val="both"/>
      </w:pPr>
      <w:r w:rsidRPr="00EF4F06">
        <w:t>С 1 января 2013 года вступил в силу новый порядок производства по уголовным делам в суде кассационной инстанции, установленный главой 47.1 УПК РФ.</w:t>
      </w:r>
    </w:p>
    <w:p w:rsidR="008966BF" w:rsidRPr="00EF4F06" w:rsidRDefault="008966BF" w:rsidP="008966BF">
      <w:pPr>
        <w:ind w:firstLine="708"/>
        <w:jc w:val="both"/>
      </w:pPr>
      <w:proofErr w:type="gramStart"/>
      <w:r w:rsidRPr="00EF4F06">
        <w:t>В соответствии с пунктами 2 и 5 части 2 статьи 401.3 УПК РФ в прежней редакции, вступившие в законную силу решения мирового судьи, районных, гарнизонных военных и окружных (флотских) военных судов могли быть обжалованы в кассационном порядке в Верховный Суд РФ лишь в случае, если указанные судебные решения являлись предметом рассмотрения президиума областного или равного ему по компетенции суда.</w:t>
      </w:r>
      <w:proofErr w:type="gramEnd"/>
    </w:p>
    <w:p w:rsidR="008966BF" w:rsidRPr="00EF4F06" w:rsidRDefault="008966BF" w:rsidP="008966BF">
      <w:pPr>
        <w:ind w:firstLine="708"/>
        <w:jc w:val="both"/>
      </w:pPr>
      <w:r w:rsidRPr="00EF4F06">
        <w:t>В связи с этим, вынесение судьей суда кассационной инстанции в соответствии со статьей 401.10 УПК РФ постановления об отказе в передаче кассационной жалобы, представления для рассмотрения в президиум препятствовало обращению субъектов обжалования в Верховный Суд РФ.</w:t>
      </w:r>
    </w:p>
    <w:p w:rsidR="008966BF" w:rsidRPr="00EF4F06" w:rsidRDefault="008966BF" w:rsidP="008966BF">
      <w:pPr>
        <w:ind w:firstLine="708"/>
        <w:jc w:val="both"/>
      </w:pPr>
      <w:r w:rsidRPr="00EF4F06">
        <w:t>Изменения, внесенные указанным законом в пункты 2 и 5 части 2 статьи 401.3 УПК РФ, предусматривают право субъектов обжалования подавать кассационные жалобы, представления в Верховный Суд РФ на указанные судебные решения в случае, если они обжаловались в кассационном порядке в президиум соответствующего суда, без требования рассмотрения поданных жалоб, представлений президиумом.</w:t>
      </w:r>
    </w:p>
    <w:p w:rsidR="008966BF" w:rsidRPr="00EF4F06" w:rsidRDefault="008966BF" w:rsidP="008966BF">
      <w:pPr>
        <w:ind w:firstLine="708"/>
        <w:jc w:val="both"/>
      </w:pPr>
      <w:r w:rsidRPr="00EF4F06">
        <w:t>Данный Федеральный закон действует с 10 января 2014 года.</w:t>
      </w:r>
    </w:p>
    <w:p w:rsidR="00EB11FF" w:rsidRDefault="00EB11FF"/>
    <w:sectPr w:rsidR="00EB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BF"/>
    <w:rsid w:val="00080113"/>
    <w:rsid w:val="000E7B4C"/>
    <w:rsid w:val="00134771"/>
    <w:rsid w:val="001435EB"/>
    <w:rsid w:val="001C7227"/>
    <w:rsid w:val="001D748E"/>
    <w:rsid w:val="00246A52"/>
    <w:rsid w:val="002540AC"/>
    <w:rsid w:val="002724BB"/>
    <w:rsid w:val="00315AC3"/>
    <w:rsid w:val="004126A4"/>
    <w:rsid w:val="00433ED2"/>
    <w:rsid w:val="00466F08"/>
    <w:rsid w:val="00534942"/>
    <w:rsid w:val="005A0387"/>
    <w:rsid w:val="00687A08"/>
    <w:rsid w:val="006A5FE7"/>
    <w:rsid w:val="006D523D"/>
    <w:rsid w:val="0071249F"/>
    <w:rsid w:val="00792B31"/>
    <w:rsid w:val="00822780"/>
    <w:rsid w:val="00852A0D"/>
    <w:rsid w:val="0088624B"/>
    <w:rsid w:val="008966BF"/>
    <w:rsid w:val="00923EE2"/>
    <w:rsid w:val="009C30B2"/>
    <w:rsid w:val="00A773FD"/>
    <w:rsid w:val="00AA0CAF"/>
    <w:rsid w:val="00C60F24"/>
    <w:rsid w:val="00E20592"/>
    <w:rsid w:val="00EB11FF"/>
    <w:rsid w:val="00F12F76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966BF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966B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 Анатолий</dc:creator>
  <cp:keywords/>
  <dc:description/>
  <cp:lastModifiedBy>Пирогов Анатолий</cp:lastModifiedBy>
  <cp:revision>1</cp:revision>
  <dcterms:created xsi:type="dcterms:W3CDTF">2014-01-31T03:49:00Z</dcterms:created>
  <dcterms:modified xsi:type="dcterms:W3CDTF">2014-01-31T03:50:00Z</dcterms:modified>
</cp:coreProperties>
</file>