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57A3A" w14:textId="77777777" w:rsidR="00B94E64" w:rsidRPr="000022D2" w:rsidRDefault="00B94E64" w:rsidP="000022D2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</w:p>
    <w:p w14:paraId="231ED6FE" w14:textId="77777777" w:rsidR="008439D1" w:rsidRPr="000022D2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445775" w14:textId="77777777" w:rsidR="000022D2" w:rsidRPr="000022D2" w:rsidRDefault="000022D2" w:rsidP="000022D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3334"/>
      </w:tblGrid>
      <w:tr w:rsidR="000022D2" w:rsidRPr="000022D2" w14:paraId="5F85C2E2" w14:textId="77777777" w:rsidTr="009F43B5">
        <w:trPr>
          <w:trHeight w:val="447"/>
        </w:trPr>
        <w:tc>
          <w:tcPr>
            <w:tcW w:w="671" w:type="pct"/>
            <w:shd w:val="clear" w:color="auto" w:fill="auto"/>
          </w:tcPr>
          <w:p w14:paraId="1DDBD449" w14:textId="77777777" w:rsidR="000022D2" w:rsidRPr="000022D2" w:rsidRDefault="000022D2" w:rsidP="000022D2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4329" w:type="pct"/>
            <w:shd w:val="clear" w:color="auto" w:fill="auto"/>
          </w:tcPr>
          <w:p w14:paraId="156BB184" w14:textId="77777777" w:rsidR="000022D2" w:rsidRPr="000022D2" w:rsidRDefault="000022D2" w:rsidP="000022D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формату вносимых данных, пояснение</w:t>
            </w:r>
          </w:p>
        </w:tc>
      </w:tr>
      <w:tr w:rsidR="000022D2" w:rsidRPr="000022D2" w14:paraId="1A72F133" w14:textId="77777777" w:rsidTr="009F43B5">
        <w:trPr>
          <w:trHeight w:val="340"/>
        </w:trPr>
        <w:tc>
          <w:tcPr>
            <w:tcW w:w="671" w:type="pct"/>
            <w:shd w:val="clear" w:color="auto" w:fill="auto"/>
            <w:hideMark/>
          </w:tcPr>
          <w:p w14:paraId="29923F3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4329" w:type="pct"/>
            <w:shd w:val="clear" w:color="auto" w:fill="auto"/>
            <w:hideMark/>
          </w:tcPr>
          <w:p w14:paraId="573A7623" w14:textId="77777777" w:rsidR="00CB2AE8" w:rsidRDefault="00CB2AE8" w:rsidP="00CB2AE8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Мясоперерабатывающее производство (убойный пункт, производственный цех, морозильная камера 140 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>. и т.д.)</w:t>
            </w:r>
          </w:p>
          <w:p w14:paraId="1EFAE6BF" w14:textId="78D2FF51" w:rsidR="000022D2" w:rsidRPr="00C36625" w:rsidRDefault="000022D2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43B5" w:rsidRPr="000022D2" w14:paraId="1B3B941F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469BF3C4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4329" w:type="pct"/>
            <w:shd w:val="clear" w:color="auto" w:fill="auto"/>
          </w:tcPr>
          <w:p w14:paraId="67E36F8E" w14:textId="79DDD4D5" w:rsidR="009F43B5" w:rsidRPr="00C36625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9F43B5" w:rsidRPr="000022D2" w14:paraId="563B2F80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57AE3490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</w:t>
            </w:r>
            <w:proofErr w:type="spellStart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4329" w:type="pct"/>
            <w:shd w:val="clear" w:color="auto" w:fill="auto"/>
          </w:tcPr>
          <w:p w14:paraId="51236735" w14:textId="04D6CE6D" w:rsidR="009F43B5" w:rsidRPr="00C36625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Ординский округ</w:t>
            </w:r>
          </w:p>
        </w:tc>
      </w:tr>
      <w:tr w:rsidR="009F43B5" w:rsidRPr="000022D2" w14:paraId="5B247839" w14:textId="77777777" w:rsidTr="009F43B5">
        <w:trPr>
          <w:trHeight w:val="340"/>
        </w:trPr>
        <w:tc>
          <w:tcPr>
            <w:tcW w:w="671" w:type="pct"/>
            <w:shd w:val="clear" w:color="auto" w:fill="auto"/>
            <w:hideMark/>
          </w:tcPr>
          <w:p w14:paraId="379A13C6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4329" w:type="pct"/>
            <w:shd w:val="clear" w:color="auto" w:fill="auto"/>
            <w:hideMark/>
          </w:tcPr>
          <w:p w14:paraId="2CF55757" w14:textId="3516EB33" w:rsidR="009F43B5" w:rsidRPr="00C36625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43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Пермский край, Ординский район, в 900 м восточнее </w:t>
            </w:r>
            <w:proofErr w:type="gramStart"/>
            <w:r w:rsidRPr="009F43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9F43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Орда</w:t>
            </w:r>
          </w:p>
        </w:tc>
      </w:tr>
      <w:tr w:rsidR="009F43B5" w:rsidRPr="000022D2" w14:paraId="1EE4C300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212517D2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29" w:type="pct"/>
            <w:shd w:val="clear" w:color="auto" w:fill="auto"/>
          </w:tcPr>
          <w:p w14:paraId="30430B19" w14:textId="77777777" w:rsidR="009F43B5" w:rsidRDefault="009F43B5" w:rsidP="009F43B5">
            <w:pPr>
              <w:ind w:left="-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59:28:0830101:1040</w:t>
            </w:r>
          </w:p>
          <w:p w14:paraId="270FA975" w14:textId="170D87BD" w:rsidR="009F43B5" w:rsidRPr="00C36625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43B5" w:rsidRPr="000022D2" w14:paraId="6837B8A4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49199424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4329" w:type="pct"/>
            <w:shd w:val="clear" w:color="auto" w:fill="auto"/>
          </w:tcPr>
          <w:p w14:paraId="75550B4E" w14:textId="77777777" w:rsidR="009F43B5" w:rsidRPr="00C36625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произвольный формат; </w:t>
            </w:r>
          </w:p>
          <w:p w14:paraId="3BDEAA4A" w14:textId="23D647F7" w:rsidR="009F43B5" w:rsidRPr="00C36625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функциональная и (или) территориальная зоны согласно ГП и (или) ПЗЗ соответственно</w:t>
            </w:r>
          </w:p>
        </w:tc>
      </w:tr>
      <w:tr w:rsidR="009F43B5" w:rsidRPr="000022D2" w14:paraId="0A78EBE3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3CB34AAA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29" w:type="pct"/>
            <w:shd w:val="clear" w:color="auto" w:fill="auto"/>
          </w:tcPr>
          <w:p w14:paraId="35F81CE2" w14:textId="010ADAA3" w:rsidR="009F43B5" w:rsidRPr="00C36625" w:rsidRDefault="001E73DE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9F43B5" w:rsidRPr="000022D2" w14:paraId="05DA2CCE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5BFE1883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4329" w:type="pct"/>
            <w:shd w:val="clear" w:color="auto" w:fill="auto"/>
          </w:tcPr>
          <w:p w14:paraId="3DFF4A82" w14:textId="075A9CD0" w:rsidR="009F43B5" w:rsidRPr="00C36625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2га</w:t>
            </w:r>
          </w:p>
        </w:tc>
      </w:tr>
      <w:tr w:rsidR="009F43B5" w:rsidRPr="000022D2" w14:paraId="453DB68A" w14:textId="77777777" w:rsidTr="009F43B5">
        <w:trPr>
          <w:trHeight w:val="340"/>
        </w:trPr>
        <w:tc>
          <w:tcPr>
            <w:tcW w:w="671" w:type="pct"/>
            <w:shd w:val="clear" w:color="auto" w:fill="auto"/>
            <w:hideMark/>
          </w:tcPr>
          <w:p w14:paraId="2A2FD91A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329" w:type="pct"/>
            <w:shd w:val="clear" w:color="auto" w:fill="auto"/>
            <w:hideMark/>
          </w:tcPr>
          <w:p w14:paraId="42E0CDA3" w14:textId="1B6D8343" w:rsidR="009F43B5" w:rsidRPr="00C36625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астная </w:t>
            </w:r>
          </w:p>
        </w:tc>
      </w:tr>
      <w:tr w:rsidR="009F43B5" w:rsidRPr="000022D2" w14:paraId="01797668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6B909B2E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4329" w:type="pct"/>
            <w:shd w:val="clear" w:color="auto" w:fill="auto"/>
          </w:tcPr>
          <w:p w14:paraId="59E6ACA1" w14:textId="7676D652" w:rsidR="009F43B5" w:rsidRPr="00C36625" w:rsidRDefault="009F43B5" w:rsidP="009F43B5">
            <w:pPr>
              <w:ind w:left="8" w:firstLine="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9F43B5" w:rsidRPr="000022D2" w14:paraId="0FF3C8CC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2BC0260F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4329" w:type="pct"/>
            <w:shd w:val="clear" w:color="auto" w:fill="auto"/>
          </w:tcPr>
          <w:p w14:paraId="3C8686F2" w14:textId="1DDD88F0" w:rsidR="009F43B5" w:rsidRPr="00C36625" w:rsidRDefault="009F43B5" w:rsidP="009F43B5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месяц</w:t>
            </w:r>
          </w:p>
        </w:tc>
      </w:tr>
      <w:tr w:rsidR="009F43B5" w:rsidRPr="000022D2" w14:paraId="1FC8696B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166AF1DC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на площадке объектов капитального и (или) некапитального </w:t>
            </w: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4329" w:type="pct"/>
            <w:shd w:val="clear" w:color="auto" w:fill="auto"/>
          </w:tcPr>
          <w:p w14:paraId="0A71D0F2" w14:textId="77777777" w:rsidR="009F43B5" w:rsidRDefault="009F43B5" w:rsidP="009F43B5">
            <w:pPr>
              <w:ind w:left="-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Производственная площадка состоит </w:t>
            </w:r>
            <w:proofErr w:type="gramStart"/>
            <w:r>
              <w:rPr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br/>
              <w:t xml:space="preserve">Убойный цех – 432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.;</w:t>
            </w:r>
            <w:r>
              <w:rPr>
                <w:color w:val="000000"/>
                <w:sz w:val="20"/>
                <w:szCs w:val="20"/>
              </w:rPr>
              <w:br/>
              <w:t xml:space="preserve">Производственный цех – 431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  <w:t xml:space="preserve">Морозильная камера хранения – 140 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 ( Т-18 -24C)</w:t>
            </w:r>
            <w:r>
              <w:rPr>
                <w:color w:val="000000"/>
                <w:sz w:val="20"/>
                <w:szCs w:val="20"/>
              </w:rPr>
              <w:br/>
              <w:t xml:space="preserve">Камера шоковой заморозки 60 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 ( Т – 32 -34C)</w:t>
            </w:r>
            <w:r>
              <w:rPr>
                <w:color w:val="000000"/>
                <w:sz w:val="20"/>
                <w:szCs w:val="20"/>
              </w:rPr>
              <w:br/>
              <w:t>Техническое помещение;</w:t>
            </w:r>
            <w:r>
              <w:rPr>
                <w:color w:val="000000"/>
                <w:sz w:val="20"/>
                <w:szCs w:val="20"/>
              </w:rPr>
              <w:br/>
              <w:t xml:space="preserve">Двухэтажное административное здание площадью 210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в котором </w:t>
            </w:r>
            <w:proofErr w:type="spellStart"/>
            <w:r>
              <w:rPr>
                <w:color w:val="000000"/>
                <w:sz w:val="20"/>
                <w:szCs w:val="20"/>
              </w:rPr>
              <w:t>имееются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столовая, душевая, туалет, комната для персонала, оборудованный </w:t>
            </w:r>
            <w:r>
              <w:rPr>
                <w:color w:val="000000"/>
                <w:sz w:val="20"/>
                <w:szCs w:val="20"/>
              </w:rPr>
              <w:lastRenderedPageBreak/>
              <w:t>офис;</w:t>
            </w:r>
            <w:r>
              <w:rPr>
                <w:color w:val="000000"/>
                <w:sz w:val="20"/>
                <w:szCs w:val="20"/>
              </w:rPr>
              <w:br/>
              <w:t>Пропускной пункт;</w:t>
            </w:r>
            <w:r>
              <w:rPr>
                <w:color w:val="000000"/>
                <w:sz w:val="20"/>
                <w:szCs w:val="20"/>
              </w:rPr>
              <w:br/>
              <w:t>Ограждение – секционный железобетонный забор.</w:t>
            </w:r>
            <w:r>
              <w:rPr>
                <w:color w:val="000000"/>
                <w:sz w:val="20"/>
                <w:szCs w:val="20"/>
              </w:rPr>
              <w:br/>
              <w:t>Технические характеристики:</w:t>
            </w:r>
            <w:r>
              <w:rPr>
                <w:color w:val="000000"/>
                <w:sz w:val="20"/>
                <w:szCs w:val="20"/>
              </w:rPr>
              <w:br/>
              <w:t>Электроэнергия – ТП = 340 Квт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Газоснобжение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ГРПШ, газовая котельная – 2 котла </w:t>
            </w:r>
            <w:proofErr w:type="spellStart"/>
            <w:r>
              <w:rPr>
                <w:color w:val="000000"/>
                <w:sz w:val="20"/>
                <w:szCs w:val="20"/>
              </w:rPr>
              <w:t>Ferolli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br/>
              <w:t>Водоснабжение – скважина, глубина 100 м. - не зарегистрирована</w:t>
            </w:r>
            <w:r>
              <w:rPr>
                <w:color w:val="000000"/>
                <w:sz w:val="20"/>
                <w:szCs w:val="20"/>
              </w:rPr>
              <w:br/>
              <w:t>Канализация – автономная</w:t>
            </w:r>
            <w:r>
              <w:rPr>
                <w:color w:val="000000"/>
                <w:sz w:val="20"/>
                <w:szCs w:val="20"/>
              </w:rPr>
              <w:br/>
              <w:t>Видеонаблюдение</w:t>
            </w:r>
            <w:r>
              <w:rPr>
                <w:color w:val="000000"/>
                <w:sz w:val="20"/>
                <w:szCs w:val="20"/>
              </w:rPr>
              <w:br/>
              <w:t>Круглогодичный подъезд</w:t>
            </w:r>
            <w:r>
              <w:rPr>
                <w:color w:val="000000"/>
                <w:sz w:val="20"/>
                <w:szCs w:val="20"/>
              </w:rPr>
              <w:br/>
              <w:t>Описание производства:</w:t>
            </w:r>
            <w:r>
              <w:rPr>
                <w:color w:val="000000"/>
                <w:sz w:val="20"/>
                <w:szCs w:val="20"/>
              </w:rPr>
              <w:br/>
              <w:t xml:space="preserve">Производство имеет комплексный цикл переработки: закуп и забой скота ( КРС 40 голов в смену), субпродукты, обвалка, </w:t>
            </w:r>
            <w:proofErr w:type="spellStart"/>
            <w:r>
              <w:rPr>
                <w:color w:val="000000"/>
                <w:sz w:val="20"/>
                <w:szCs w:val="20"/>
              </w:rPr>
              <w:t>жиловка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мяса, производство крупнокускового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/фабриката из мяса говядины ( ГОСТ, ТУ), мелкокускового п/фабриката (</w:t>
            </w:r>
            <w:proofErr w:type="spellStart"/>
            <w:r>
              <w:rPr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color w:val="000000"/>
                <w:sz w:val="20"/>
                <w:szCs w:val="20"/>
              </w:rPr>
              <w:t>./заморозка), рубленных п/фабрикатов, пельмени, колбасные изделия, деликатесы.</w:t>
            </w:r>
          </w:p>
          <w:p w14:paraId="1FCD3DCB" w14:textId="765205BB" w:rsidR="009F43B5" w:rsidRPr="00C36625" w:rsidRDefault="009F43B5" w:rsidP="009F43B5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43B5" w:rsidRPr="000022D2" w14:paraId="37875533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6680EB16" w14:textId="77777777" w:rsidR="009F43B5" w:rsidRPr="000022D2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4329" w:type="pct"/>
            <w:shd w:val="clear" w:color="auto" w:fill="auto"/>
          </w:tcPr>
          <w:p w14:paraId="1A16335F" w14:textId="77777777" w:rsidR="009F43B5" w:rsidRDefault="009F43B5" w:rsidP="009F4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выше</w:t>
            </w:r>
          </w:p>
          <w:p w14:paraId="1BDAE4C7" w14:textId="41D85BE8" w:rsidR="009F43B5" w:rsidRPr="00C36625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43B5" w:rsidRPr="00D63841" w14:paraId="69BF8A05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5DDC5420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4329" w:type="pct"/>
            <w:shd w:val="clear" w:color="auto" w:fill="auto"/>
          </w:tcPr>
          <w:p w14:paraId="1A23C815" w14:textId="43FDB035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</w:t>
            </w:r>
          </w:p>
        </w:tc>
      </w:tr>
      <w:tr w:rsidR="009F43B5" w:rsidRPr="00D63841" w14:paraId="39822142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741ECB16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4329" w:type="pct"/>
            <w:shd w:val="clear" w:color="auto" w:fill="auto"/>
          </w:tcPr>
          <w:p w14:paraId="5C621310" w14:textId="51984984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</w:tr>
      <w:tr w:rsidR="009F43B5" w:rsidRPr="00D63841" w14:paraId="6618E643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5042AFA7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4329" w:type="pct"/>
            <w:shd w:val="clear" w:color="auto" w:fill="auto"/>
          </w:tcPr>
          <w:p w14:paraId="295968DE" w14:textId="43CC66A2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</w:t>
            </w:r>
          </w:p>
        </w:tc>
      </w:tr>
      <w:tr w:rsidR="009F43B5" w:rsidRPr="00D63841" w14:paraId="13DD7370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64467B78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4329" w:type="pct"/>
            <w:shd w:val="clear" w:color="auto" w:fill="auto"/>
          </w:tcPr>
          <w:p w14:paraId="7EFB9058" w14:textId="37422D11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9F43B5" w:rsidRPr="00D63841" w14:paraId="378043E1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31A23FB8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4329" w:type="pct"/>
            <w:shd w:val="clear" w:color="auto" w:fill="auto"/>
          </w:tcPr>
          <w:p w14:paraId="387339E1" w14:textId="0780E4C4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Автономная канализация</w:t>
            </w:r>
          </w:p>
        </w:tc>
      </w:tr>
      <w:tr w:rsidR="009F43B5" w:rsidRPr="00D63841" w14:paraId="4812F531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4EB8F218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4329" w:type="pct"/>
            <w:shd w:val="clear" w:color="auto" w:fill="auto"/>
          </w:tcPr>
          <w:p w14:paraId="282C5704" w14:textId="6CAA770B" w:rsidR="009F43B5" w:rsidRPr="00D63841" w:rsidRDefault="009F43B5" w:rsidP="001E73D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Газовая </w:t>
            </w:r>
            <w:r w:rsidR="001E73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тельная</w:t>
            </w:r>
          </w:p>
        </w:tc>
      </w:tr>
      <w:tr w:rsidR="009F43B5" w:rsidRPr="00D63841" w14:paraId="1CAB2724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1A55303F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Удаленность площадки от точки </w:t>
            </w: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присоединения, м</w:t>
            </w:r>
          </w:p>
        </w:tc>
        <w:tc>
          <w:tcPr>
            <w:tcW w:w="4329" w:type="pct"/>
            <w:shd w:val="clear" w:color="auto" w:fill="auto"/>
          </w:tcPr>
          <w:p w14:paraId="51289363" w14:textId="6B3DE007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 наличии информации указать</w:t>
            </w:r>
          </w:p>
        </w:tc>
      </w:tr>
      <w:tr w:rsidR="009F43B5" w:rsidRPr="00D63841" w14:paraId="521BE9E7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6D095250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329" w:type="pct"/>
            <w:shd w:val="clear" w:color="auto" w:fill="auto"/>
          </w:tcPr>
          <w:p w14:paraId="19A7B6C9" w14:textId="366C399F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целое число</w:t>
            </w:r>
          </w:p>
        </w:tc>
      </w:tr>
      <w:tr w:rsidR="009F43B5" w:rsidRPr="00D63841" w14:paraId="4F0D943D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13E91531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329" w:type="pct"/>
            <w:shd w:val="clear" w:color="auto" w:fill="auto"/>
          </w:tcPr>
          <w:p w14:paraId="6FDEBD35" w14:textId="0F8632E4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целое число</w:t>
            </w:r>
          </w:p>
        </w:tc>
      </w:tr>
      <w:tr w:rsidR="009F43B5" w:rsidRPr="00D63841" w14:paraId="3ACDA70E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56FCB6E9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329" w:type="pct"/>
            <w:shd w:val="clear" w:color="auto" w:fill="auto"/>
          </w:tcPr>
          <w:p w14:paraId="3801DED0" w14:textId="0154AA45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целое число</w:t>
            </w:r>
          </w:p>
        </w:tc>
      </w:tr>
      <w:tr w:rsidR="009F43B5" w:rsidRPr="00D63841" w14:paraId="04B4E0EE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7E8EA796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329" w:type="pct"/>
            <w:shd w:val="clear" w:color="auto" w:fill="auto"/>
          </w:tcPr>
          <w:p w14:paraId="41C02E16" w14:textId="4222B4B8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целое число</w:t>
            </w:r>
          </w:p>
        </w:tc>
      </w:tr>
      <w:tr w:rsidR="009F43B5" w:rsidRPr="00D63841" w14:paraId="46483C8C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2A25C342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329" w:type="pct"/>
            <w:shd w:val="clear" w:color="auto" w:fill="auto"/>
          </w:tcPr>
          <w:p w14:paraId="05C088AE" w14:textId="51ACA396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целое число</w:t>
            </w:r>
          </w:p>
        </w:tc>
      </w:tr>
      <w:tr w:rsidR="009F43B5" w:rsidRPr="00D63841" w14:paraId="2DFEC7A3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5C47AFAF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4329" w:type="pct"/>
            <w:shd w:val="clear" w:color="auto" w:fill="auto"/>
          </w:tcPr>
          <w:p w14:paraId="0446DFA7" w14:textId="1A12D905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43B5" w:rsidRPr="00D63841" w14:paraId="2F26B1B6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223D7403" w14:textId="3A3E94A1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Пермь,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329" w:type="pct"/>
            <w:shd w:val="clear" w:color="auto" w:fill="auto"/>
          </w:tcPr>
          <w:p w14:paraId="2A98489E" w14:textId="3B9A8E0D" w:rsidR="009F43B5" w:rsidRPr="00D63841" w:rsidRDefault="009F43B5" w:rsidP="009F43B5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9F43B5" w:rsidRPr="00D63841" w14:paraId="32F3A6A2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7A7C6490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4329" w:type="pct"/>
            <w:shd w:val="clear" w:color="auto" w:fill="auto"/>
          </w:tcPr>
          <w:p w14:paraId="112AD32A" w14:textId="7B393D23" w:rsidR="009F43B5" w:rsidRPr="00D63841" w:rsidRDefault="009F43B5" w:rsidP="009F43B5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9F43B5" w:rsidRPr="00D63841" w14:paraId="3FF21AB5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484C6D6B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4329" w:type="pct"/>
            <w:shd w:val="clear" w:color="auto" w:fill="auto"/>
          </w:tcPr>
          <w:p w14:paraId="370E702C" w14:textId="28D68CF3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9F43B5" w:rsidRPr="00D63841" w14:paraId="4BEBF975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45F7599C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4329" w:type="pct"/>
            <w:shd w:val="clear" w:color="auto" w:fill="auto"/>
          </w:tcPr>
          <w:p w14:paraId="3D3596EE" w14:textId="34B11E27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9F43B5" w:rsidRPr="00D63841" w14:paraId="2FDF772E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36CDE4E8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4329" w:type="pct"/>
            <w:shd w:val="clear" w:color="auto" w:fill="auto"/>
          </w:tcPr>
          <w:p w14:paraId="13D3653C" w14:textId="23600541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наличия, прикладывается файл / ссылка</w:t>
            </w:r>
          </w:p>
        </w:tc>
      </w:tr>
      <w:tr w:rsidR="009F43B5" w:rsidRPr="00D63841" w14:paraId="2A2E3F8A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2AEBE505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4329" w:type="pct"/>
            <w:shd w:val="clear" w:color="auto" w:fill="auto"/>
          </w:tcPr>
          <w:p w14:paraId="36BDCB55" w14:textId="2707C2F0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наличия, прикладывается файл / ссылка</w:t>
            </w:r>
          </w:p>
        </w:tc>
      </w:tr>
      <w:tr w:rsidR="009F43B5" w:rsidRPr="00D63841" w14:paraId="5277EC2D" w14:textId="77777777" w:rsidTr="009F43B5">
        <w:trPr>
          <w:trHeight w:val="340"/>
        </w:trPr>
        <w:tc>
          <w:tcPr>
            <w:tcW w:w="671" w:type="pct"/>
            <w:shd w:val="clear" w:color="auto" w:fill="auto"/>
          </w:tcPr>
          <w:p w14:paraId="4B486BCC" w14:textId="77777777" w:rsidR="009F43B5" w:rsidRPr="00D63841" w:rsidRDefault="009F43B5" w:rsidP="009F43B5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4329" w:type="pct"/>
            <w:shd w:val="clear" w:color="auto" w:fill="auto"/>
          </w:tcPr>
          <w:p w14:paraId="7B3202C8" w14:textId="5E20C7BD" w:rsidR="009F43B5" w:rsidRDefault="00BD74DA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6" w:anchor="/layers/57.18958984635404,56.95856283181705/17/@d98n804l?text=59%3A28%3A0830101%3A1040&amp;type=1&amp;opened=59%3A28%3A830101%3A1040" w:history="1">
              <w:r w:rsidR="009F43B5" w:rsidRPr="00AC7631">
                <w:rPr>
                  <w:rStyle w:val="a7"/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https://pkk.rosreestr.ru/#/layers/57.18958984635404,56.95856283181705/17/@d98n804l?text=59%3A28%3A0830101%3A1040&amp;type=1&amp;opened=59%3A28%3A830101%3A1040</w:t>
              </w:r>
            </w:hyperlink>
          </w:p>
          <w:p w14:paraId="345C42B5" w14:textId="562C4372" w:rsidR="009F43B5" w:rsidRPr="00D63841" w:rsidRDefault="009F43B5" w:rsidP="009F43B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5DAC4CB1" w14:textId="4E60DA54" w:rsidR="008439D1" w:rsidRPr="00D63841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2FE88" w14:textId="194F3E5E" w:rsidR="00AD0656" w:rsidRPr="00D63841" w:rsidRDefault="00AD0656" w:rsidP="00AD0656">
      <w:pPr>
        <w:ind w:left="14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3841">
        <w:rPr>
          <w:rFonts w:ascii="Times New Roman" w:hAnsi="Times New Roman" w:cs="Times New Roman"/>
          <w:i/>
          <w:sz w:val="24"/>
          <w:szCs w:val="24"/>
        </w:rPr>
        <w:t>*усредненные показатели обеспеченности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6662"/>
        <w:gridCol w:w="7230"/>
      </w:tblGrid>
      <w:tr w:rsidR="00AD0656" w:rsidRPr="00D63841" w14:paraId="46813434" w14:textId="77777777" w:rsidTr="00AD0656">
        <w:tc>
          <w:tcPr>
            <w:tcW w:w="704" w:type="dxa"/>
          </w:tcPr>
          <w:p w14:paraId="443B6FB7" w14:textId="77777777" w:rsidR="00AD0656" w:rsidRPr="00D63841" w:rsidRDefault="00AD0656" w:rsidP="00AD0656">
            <w:pPr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14:paraId="37398C33" w14:textId="77777777" w:rsidR="00AD0656" w:rsidRPr="00D63841" w:rsidRDefault="00AD0656" w:rsidP="00AD06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характеристика</w:t>
            </w:r>
          </w:p>
        </w:tc>
        <w:tc>
          <w:tcPr>
            <w:tcW w:w="7230" w:type="dxa"/>
          </w:tcPr>
          <w:p w14:paraId="35C44B15" w14:textId="77777777" w:rsidR="00AD0656" w:rsidRPr="00D63841" w:rsidRDefault="00AD0656" w:rsidP="00AD06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документ</w:t>
            </w:r>
          </w:p>
        </w:tc>
      </w:tr>
      <w:tr w:rsidR="00AD0656" w:rsidRPr="00D63841" w14:paraId="3BB91BEB" w14:textId="77777777" w:rsidTr="00AD0656">
        <w:tc>
          <w:tcPr>
            <w:tcW w:w="704" w:type="dxa"/>
          </w:tcPr>
          <w:p w14:paraId="65BC84FB" w14:textId="77777777" w:rsidR="00AD0656" w:rsidRPr="00D63841" w:rsidRDefault="00AD0656" w:rsidP="00AD0656">
            <w:pPr>
              <w:pStyle w:val="a3"/>
              <w:numPr>
                <w:ilvl w:val="0"/>
                <w:numId w:val="4"/>
              </w:numPr>
              <w:ind w:left="0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0C468613" w14:textId="77777777" w:rsidR="00AD0656" w:rsidRPr="00D63841" w:rsidRDefault="00AD0656" w:rsidP="00AD06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 (присоединяемая электрическая мощность)</w:t>
            </w:r>
          </w:p>
        </w:tc>
        <w:tc>
          <w:tcPr>
            <w:tcW w:w="7230" w:type="dxa"/>
          </w:tcPr>
          <w:p w14:paraId="6EE7551D" w14:textId="2CF3CD74" w:rsidR="00AD0656" w:rsidRPr="00D63841" w:rsidRDefault="00AD0656" w:rsidP="00AD06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кВт / 1 га, (информационное письмо сетевой организации)</w:t>
            </w:r>
          </w:p>
        </w:tc>
      </w:tr>
      <w:tr w:rsidR="00AD0656" w14:paraId="615807BB" w14:textId="77777777" w:rsidTr="00AD0656">
        <w:tc>
          <w:tcPr>
            <w:tcW w:w="704" w:type="dxa"/>
          </w:tcPr>
          <w:p w14:paraId="4770CCE1" w14:textId="77777777" w:rsidR="00AD0656" w:rsidRPr="00D63841" w:rsidRDefault="00AD0656" w:rsidP="00AD0656">
            <w:pPr>
              <w:pStyle w:val="a3"/>
              <w:numPr>
                <w:ilvl w:val="0"/>
                <w:numId w:val="4"/>
              </w:numPr>
              <w:ind w:left="0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4D70AAA8" w14:textId="77777777" w:rsidR="00AD0656" w:rsidRPr="00D63841" w:rsidRDefault="00AD0656" w:rsidP="00AD06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7230" w:type="dxa"/>
          </w:tcPr>
          <w:p w14:paraId="6C24F857" w14:textId="56697AC6" w:rsidR="00AD0656" w:rsidRPr="00AD0656" w:rsidRDefault="00AD0656" w:rsidP="00AD06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/ час / 1 га, (информационное письмо сетевой организации)</w:t>
            </w:r>
          </w:p>
        </w:tc>
      </w:tr>
    </w:tbl>
    <w:p w14:paraId="74A49CA8" w14:textId="77777777" w:rsidR="00AD0656" w:rsidRPr="000022D2" w:rsidRDefault="00AD0656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7140B" w14:textId="77777777" w:rsidR="008439D1" w:rsidRPr="000022D2" w:rsidRDefault="008439D1" w:rsidP="000022D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96CE322" w14:textId="77777777" w:rsidR="005A31C3" w:rsidRDefault="005A31C3" w:rsidP="000022D2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31C3" w:rsidSect="005A31C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3DF8234B" w14:textId="77777777" w:rsidR="008439D1" w:rsidRPr="000022D2" w:rsidRDefault="008439D1" w:rsidP="00BD74DA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39D1" w:rsidRPr="000022D2" w:rsidSect="005A31C3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F58"/>
    <w:multiLevelType w:val="hybridMultilevel"/>
    <w:tmpl w:val="3228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022D2"/>
    <w:rsid w:val="000C7698"/>
    <w:rsid w:val="0017149E"/>
    <w:rsid w:val="001C77D0"/>
    <w:rsid w:val="001D413F"/>
    <w:rsid w:val="001E73DE"/>
    <w:rsid w:val="001F3679"/>
    <w:rsid w:val="00214953"/>
    <w:rsid w:val="002265F0"/>
    <w:rsid w:val="00233392"/>
    <w:rsid w:val="0023643E"/>
    <w:rsid w:val="00237DE7"/>
    <w:rsid w:val="0027173B"/>
    <w:rsid w:val="002A7455"/>
    <w:rsid w:val="002E4B22"/>
    <w:rsid w:val="0032262F"/>
    <w:rsid w:val="0038269D"/>
    <w:rsid w:val="00396EE0"/>
    <w:rsid w:val="003A3B9F"/>
    <w:rsid w:val="003C6F39"/>
    <w:rsid w:val="003E09ED"/>
    <w:rsid w:val="00406E8C"/>
    <w:rsid w:val="00436986"/>
    <w:rsid w:val="004745D3"/>
    <w:rsid w:val="00482EEF"/>
    <w:rsid w:val="004C6541"/>
    <w:rsid w:val="004D313E"/>
    <w:rsid w:val="00504068"/>
    <w:rsid w:val="00545EE6"/>
    <w:rsid w:val="005A292C"/>
    <w:rsid w:val="005A31C3"/>
    <w:rsid w:val="00601B54"/>
    <w:rsid w:val="00615588"/>
    <w:rsid w:val="00630F32"/>
    <w:rsid w:val="006B66DE"/>
    <w:rsid w:val="006F6478"/>
    <w:rsid w:val="0078416A"/>
    <w:rsid w:val="007F506F"/>
    <w:rsid w:val="00813842"/>
    <w:rsid w:val="00817560"/>
    <w:rsid w:val="008439D1"/>
    <w:rsid w:val="008A004A"/>
    <w:rsid w:val="00935D62"/>
    <w:rsid w:val="0095189F"/>
    <w:rsid w:val="009612D3"/>
    <w:rsid w:val="009D069C"/>
    <w:rsid w:val="009D1154"/>
    <w:rsid w:val="009E33AC"/>
    <w:rsid w:val="009E6E19"/>
    <w:rsid w:val="009F43B5"/>
    <w:rsid w:val="00A51CE4"/>
    <w:rsid w:val="00A84271"/>
    <w:rsid w:val="00A94410"/>
    <w:rsid w:val="00AB0A66"/>
    <w:rsid w:val="00AB2B54"/>
    <w:rsid w:val="00AD0656"/>
    <w:rsid w:val="00AF6CB7"/>
    <w:rsid w:val="00B14506"/>
    <w:rsid w:val="00B65820"/>
    <w:rsid w:val="00B932CD"/>
    <w:rsid w:val="00B94E64"/>
    <w:rsid w:val="00BC2C40"/>
    <w:rsid w:val="00BD74DA"/>
    <w:rsid w:val="00C36625"/>
    <w:rsid w:val="00CB2AE8"/>
    <w:rsid w:val="00CB7E1B"/>
    <w:rsid w:val="00CC5345"/>
    <w:rsid w:val="00CD283C"/>
    <w:rsid w:val="00D63841"/>
    <w:rsid w:val="00D67F9E"/>
    <w:rsid w:val="00DC64E6"/>
    <w:rsid w:val="00DF3C55"/>
    <w:rsid w:val="00DF4164"/>
    <w:rsid w:val="00E4476B"/>
    <w:rsid w:val="00EB7CB7"/>
    <w:rsid w:val="00F21E11"/>
    <w:rsid w:val="00F233BB"/>
    <w:rsid w:val="00FF132A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F43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3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F43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Начальник ОСХ</cp:lastModifiedBy>
  <cp:revision>5</cp:revision>
  <cp:lastPrinted>2019-08-21T11:19:00Z</cp:lastPrinted>
  <dcterms:created xsi:type="dcterms:W3CDTF">2022-02-24T10:48:00Z</dcterms:created>
  <dcterms:modified xsi:type="dcterms:W3CDTF">2022-03-23T06:37:00Z</dcterms:modified>
</cp:coreProperties>
</file>