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51" w:rsidRDefault="00296A51" w:rsidP="00296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                                             УТВЕРЖДАЮ:</w:t>
      </w:r>
    </w:p>
    <w:p w:rsidR="00296A51" w:rsidRPr="00296A51" w:rsidRDefault="00296A51" w:rsidP="00296A51">
      <w:pPr>
        <w:spacing w:after="0" w:line="240" w:lineRule="auto"/>
        <w:jc w:val="center"/>
        <w:rPr>
          <w:rFonts w:ascii="Arial" w:eastAsia="Times New Roman" w:hAnsi="Arial" w:cs="Arial"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                                                                                       </w:t>
      </w:r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Председатель комитета </w:t>
      </w:r>
      <w:proofErr w:type="gramStart"/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>имущественных</w:t>
      </w:r>
      <w:proofErr w:type="gramEnd"/>
    </w:p>
    <w:p w:rsidR="00296A51" w:rsidRPr="00296A51" w:rsidRDefault="00296A51" w:rsidP="00296A51">
      <w:pPr>
        <w:spacing w:after="0" w:line="240" w:lineRule="auto"/>
        <w:rPr>
          <w:rFonts w:ascii="Arial" w:eastAsia="Times New Roman" w:hAnsi="Arial" w:cs="Arial"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                                                                                                </w:t>
      </w:r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и земельных отношений администрации</w:t>
      </w:r>
    </w:p>
    <w:p w:rsidR="00296A51" w:rsidRDefault="00296A51" w:rsidP="00296A51">
      <w:pPr>
        <w:spacing w:after="0" w:line="240" w:lineRule="auto"/>
        <w:jc w:val="center"/>
        <w:rPr>
          <w:rFonts w:ascii="Arial" w:eastAsia="Times New Roman" w:hAnsi="Arial" w:cs="Arial"/>
          <w:bCs/>
          <w:color w:val="202020"/>
          <w:sz w:val="20"/>
          <w:lang w:eastAsia="ru-RU"/>
        </w:rPr>
      </w:pPr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                                                                                 Ординского муниципального района</w:t>
      </w:r>
    </w:p>
    <w:p w:rsidR="00E7047E" w:rsidRDefault="00E7047E" w:rsidP="00296A51">
      <w:pPr>
        <w:spacing w:after="0" w:line="240" w:lineRule="auto"/>
        <w:jc w:val="center"/>
        <w:rPr>
          <w:rFonts w:ascii="Arial" w:eastAsia="Times New Roman" w:hAnsi="Arial" w:cs="Arial"/>
          <w:bCs/>
          <w:color w:val="202020"/>
          <w:sz w:val="20"/>
          <w:lang w:eastAsia="ru-RU"/>
        </w:rPr>
      </w:pPr>
    </w:p>
    <w:p w:rsidR="00E7047E" w:rsidRPr="00296A51" w:rsidRDefault="00E7047E" w:rsidP="00296A51">
      <w:pPr>
        <w:spacing w:after="0" w:line="240" w:lineRule="auto"/>
        <w:jc w:val="center"/>
        <w:rPr>
          <w:rFonts w:ascii="Arial" w:eastAsia="Times New Roman" w:hAnsi="Arial" w:cs="Arial"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                                                                               ______________________ </w:t>
      </w:r>
      <w:r w:rsidR="00EC4D57">
        <w:rPr>
          <w:rFonts w:ascii="Arial" w:eastAsia="Times New Roman" w:hAnsi="Arial" w:cs="Arial"/>
          <w:bCs/>
          <w:color w:val="202020"/>
          <w:sz w:val="20"/>
          <w:lang w:eastAsia="ru-RU"/>
        </w:rPr>
        <w:t>Л.Н. Запивалова</w:t>
      </w:r>
    </w:p>
    <w:p w:rsidR="00296A51" w:rsidRDefault="005018F2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29</w:t>
      </w:r>
      <w:r w:rsidR="00EC4D5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1</w:t>
      </w:r>
      <w:r w:rsidR="00EC4D5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8</w:t>
      </w:r>
      <w:r w:rsidR="00EC4D5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 года</w:t>
      </w:r>
    </w:p>
    <w:p w:rsidR="00296A51" w:rsidRDefault="00296A51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296A51" w:rsidRDefault="00296A51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296A51" w:rsidRDefault="00296A51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296A51" w:rsidRDefault="00296A51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EC3F07" w:rsidRPr="00EC3F07" w:rsidRDefault="00EC3F07" w:rsidP="00296A51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EC3F0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Информационное сообщение о проведении</w:t>
      </w:r>
    </w:p>
    <w:p w:rsidR="00EC3F07" w:rsidRPr="00EC3F07" w:rsidRDefault="00EC3F07" w:rsidP="00296A51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EC3F0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аукциона </w:t>
      </w:r>
      <w:r w:rsidR="00F1768E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на право заключения договора аренды</w:t>
      </w:r>
    </w:p>
    <w:p w:rsidR="00EC3F07" w:rsidRDefault="00EC3F07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  <w:r w:rsidRPr="00EC3F0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 </w:t>
      </w:r>
    </w:p>
    <w:p w:rsidR="00B23B74" w:rsidRPr="00B23B74" w:rsidRDefault="00B23B74" w:rsidP="00B23B74">
      <w:pPr>
        <w:pStyle w:val="a6"/>
        <w:spacing w:after="0" w:line="240" w:lineRule="auto"/>
        <w:ind w:left="1080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b/>
          <w:bCs/>
          <w:color w:val="202020"/>
          <w:sz w:val="20"/>
          <w:lang w:val="en-US" w:eastAsia="ru-RU"/>
        </w:rPr>
        <w:t>I</w:t>
      </w: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.Общие положения</w:t>
      </w:r>
    </w:p>
    <w:p w:rsidR="00B23B74" w:rsidRDefault="00B23B74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B23B74" w:rsidRPr="00EC3F07" w:rsidRDefault="00B23B74" w:rsidP="00EC3F0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EC3F07" w:rsidRPr="00E20CAE" w:rsidRDefault="00B23B74" w:rsidP="0011154F">
      <w:pPr>
        <w:pStyle w:val="a6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  <w:r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Настоящее Информационное сообщение о проведен</w:t>
      </w:r>
      <w:proofErr w:type="gramStart"/>
      <w:r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ии ау</w:t>
      </w:r>
      <w:proofErr w:type="gramEnd"/>
      <w:r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кциона по продаже земельного участка, подготовлено</w:t>
      </w:r>
      <w:r w:rsidR="00C155FB"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 соответствии со статьями 39.11, 39.12</w:t>
      </w:r>
      <w:r w:rsidR="00F1768E"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,39,18</w:t>
      </w:r>
      <w:r w:rsidR="00C155FB"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Кодекса РФ, Постановлением администрации Ординского муниципального района Пермского края от </w:t>
      </w:r>
      <w:r w:rsidR="00C155FB" w:rsidRPr="00E20CA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</w:t>
      </w:r>
      <w:r w:rsidR="00882B83" w:rsidRPr="00E20CA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29</w:t>
      </w:r>
      <w:r w:rsidR="00C155FB" w:rsidRPr="00E20CA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» </w:t>
      </w:r>
      <w:r w:rsidR="00882B83" w:rsidRPr="00E20CA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января </w:t>
      </w:r>
      <w:r w:rsidR="00C155FB" w:rsidRPr="00E20CA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201</w:t>
      </w:r>
      <w:r w:rsidR="00882B83" w:rsidRPr="00E20CA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8</w:t>
      </w:r>
      <w:r w:rsidR="005018F2" w:rsidRPr="00E20CA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C155FB" w:rsidRPr="00E20CA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г. № </w:t>
      </w:r>
      <w:r w:rsidR="00882B83" w:rsidRPr="00E20CA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43</w:t>
      </w:r>
      <w:r w:rsidR="00C155FB" w:rsidRPr="00E20CA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C155FB"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«О проведении аукциона </w:t>
      </w:r>
      <w:r w:rsidR="00F1768E"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 право заключения договор</w:t>
      </w:r>
      <w:r w:rsidR="00E20CAE"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ов</w:t>
      </w:r>
      <w:r w:rsidR="00F1768E"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аренды земельн</w:t>
      </w:r>
      <w:r w:rsidR="00E20CAE"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ых </w:t>
      </w:r>
      <w:r w:rsidR="00F1768E"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участк</w:t>
      </w:r>
      <w:r w:rsidR="00E20CAE"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ов</w:t>
      </w:r>
      <w:r w:rsidR="00C155FB"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»</w:t>
      </w:r>
      <w:r w:rsid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6748B7" w:rsidRDefault="006748B7" w:rsidP="0011154F">
      <w:pPr>
        <w:pStyle w:val="a6"/>
        <w:numPr>
          <w:ilvl w:val="0"/>
          <w:numId w:val="3"/>
        </w:numPr>
        <w:spacing w:after="0" w:line="240" w:lineRule="auto"/>
        <w:ind w:left="0" w:firstLine="142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E20CAE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Организатор аукциона</w:t>
      </w:r>
      <w:r w:rsidRPr="00E20CA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– Комитет имущественных и земельных отношений администрации Ординского муниципального района.</w:t>
      </w:r>
    </w:p>
    <w:p w:rsidR="006748B7" w:rsidRPr="00882B83" w:rsidRDefault="006748B7" w:rsidP="0011154F">
      <w:pPr>
        <w:pStyle w:val="a6"/>
        <w:numPr>
          <w:ilvl w:val="0"/>
          <w:numId w:val="3"/>
        </w:numPr>
        <w:spacing w:after="0" w:line="240" w:lineRule="auto"/>
        <w:ind w:left="0" w:firstLine="142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Наименование органа</w:t>
      </w:r>
      <w:r w:rsidR="0006435D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местного самоуправления, принявшего решение о проведен</w:t>
      </w:r>
      <w:proofErr w:type="gramStart"/>
      <w:r w:rsidR="0006435D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ии ау</w:t>
      </w:r>
      <w:proofErr w:type="gramEnd"/>
      <w:r w:rsidR="0006435D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кциона, реквизиты указанного решения </w:t>
      </w:r>
      <w:r w:rsid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– </w:t>
      </w:r>
      <w:r w:rsidR="0006435D" w:rsidRP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Администрация Ординского муниципального района</w:t>
      </w:r>
      <w:r w:rsid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постановление администрации Ординского муниципального района </w:t>
      </w:r>
      <w:r w:rsidR="0006435D" w:rsidRPr="00882B8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от </w:t>
      </w:r>
      <w:r w:rsidR="00882B83" w:rsidRPr="00882B8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29</w:t>
      </w:r>
      <w:r w:rsidR="00F1768E" w:rsidRPr="00882B8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DF5BE2" w:rsidRPr="00882B8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0</w:t>
      </w:r>
      <w:r w:rsidR="00882B83" w:rsidRPr="00882B8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</w:t>
      </w:r>
      <w:r w:rsidR="00DF5BE2" w:rsidRPr="00882B8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.201</w:t>
      </w:r>
      <w:r w:rsidR="00882B83" w:rsidRPr="00882B8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8</w:t>
      </w:r>
      <w:r w:rsidR="00F1768E" w:rsidRPr="00882B8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DF5BE2" w:rsidRPr="00882B8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г. </w:t>
      </w:r>
      <w:r w:rsidR="0006435D" w:rsidRPr="00882B8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№ </w:t>
      </w:r>
      <w:r w:rsidR="00882B83" w:rsidRPr="00882B8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43</w:t>
      </w:r>
      <w:r w:rsidR="0006435D" w:rsidRPr="00882B8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06435D" w:rsidRDefault="0006435D" w:rsidP="0011154F">
      <w:pPr>
        <w:pStyle w:val="a6"/>
        <w:numPr>
          <w:ilvl w:val="0"/>
          <w:numId w:val="3"/>
        </w:numPr>
        <w:spacing w:after="0" w:line="240" w:lineRule="auto"/>
        <w:ind w:left="0" w:firstLine="142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Предмет аукциона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– </w:t>
      </w:r>
      <w:r w:rsidR="00E504B4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 право заключения договора аренды земельного участка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3E6057" w:rsidRPr="00E96938" w:rsidRDefault="00865347" w:rsidP="0011154F">
      <w:pPr>
        <w:pStyle w:val="a6"/>
        <w:numPr>
          <w:ilvl w:val="0"/>
          <w:numId w:val="3"/>
        </w:numPr>
        <w:spacing w:after="0" w:line="240" w:lineRule="auto"/>
        <w:ind w:left="0" w:firstLine="142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Форма торгов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– аукцион, открытый по составу участников и открытый по форме подачи предложений по цене.</w:t>
      </w:r>
    </w:p>
    <w:p w:rsidR="003E6057" w:rsidRDefault="003E6057" w:rsidP="00865347">
      <w:pPr>
        <w:pStyle w:val="a6"/>
        <w:spacing w:after="0" w:line="240" w:lineRule="auto"/>
        <w:ind w:left="570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865347" w:rsidRDefault="00865347" w:rsidP="00865347">
      <w:pPr>
        <w:pStyle w:val="a6"/>
        <w:spacing w:after="0" w:line="240" w:lineRule="auto"/>
        <w:ind w:left="570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02020"/>
          <w:sz w:val="20"/>
          <w:szCs w:val="20"/>
          <w:lang w:val="en-US" w:eastAsia="ru-RU"/>
        </w:rPr>
        <w:t>II</w:t>
      </w: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. Сведения о предмете аукциона</w:t>
      </w:r>
    </w:p>
    <w:p w:rsidR="005442E3" w:rsidRDefault="005442E3" w:rsidP="00865347">
      <w:pPr>
        <w:pStyle w:val="a6"/>
        <w:spacing w:after="0" w:line="240" w:lineRule="auto"/>
        <w:ind w:left="570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6F56B9" w:rsidRPr="0011154F" w:rsidRDefault="00865347" w:rsidP="0011154F">
      <w:pPr>
        <w:spacing w:after="0" w:line="240" w:lineRule="exac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Лот №1 – </w:t>
      </w:r>
      <w:r w:rsidR="00AC3F5A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 право заключения договора </w:t>
      </w:r>
      <w:r w:rsidR="00E504B4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аренды земельного </w:t>
      </w:r>
      <w:r w:rsidR="006F56B9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участка</w:t>
      </w:r>
      <w:r w:rsidR="00AC3F5A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</w:t>
      </w:r>
      <w:r w:rsidR="006F56B9" w:rsidRPr="0011154F">
        <w:rPr>
          <w:rFonts w:ascii="Arial" w:hAnsi="Arial" w:cs="Arial"/>
          <w:sz w:val="20"/>
          <w:szCs w:val="20"/>
        </w:rPr>
        <w:t xml:space="preserve">общей площадью 320 кв.м., с разрешенным использованием: магазины, расположенный на землях населенных пунктов по адресу: Пермский край, Ординский район, с. Верхний Кунгур,   ул. </w:t>
      </w:r>
      <w:proofErr w:type="gramStart"/>
      <w:r w:rsidR="006F56B9" w:rsidRPr="0011154F">
        <w:rPr>
          <w:rFonts w:ascii="Arial" w:hAnsi="Arial" w:cs="Arial"/>
          <w:sz w:val="20"/>
          <w:szCs w:val="20"/>
        </w:rPr>
        <w:t>Трактовая</w:t>
      </w:r>
      <w:proofErr w:type="gramEnd"/>
      <w:r w:rsidR="006F56B9" w:rsidRPr="0011154F">
        <w:rPr>
          <w:rFonts w:ascii="Arial" w:hAnsi="Arial" w:cs="Arial"/>
          <w:sz w:val="20"/>
          <w:szCs w:val="20"/>
        </w:rPr>
        <w:t>, в 35 м севернее д. 8, с кадастровым номером 59:28:0060101:420, сроком на 20 (Двадцать) лет</w:t>
      </w:r>
      <w:r w:rsidR="006F56B9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  <w:r w:rsidR="00EC4D57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</w:t>
      </w:r>
      <w:r w:rsidR="006F56B9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    </w:t>
      </w:r>
    </w:p>
    <w:p w:rsidR="005442E3" w:rsidRPr="0011154F" w:rsidRDefault="00DA5E71" w:rsidP="0011154F">
      <w:pPr>
        <w:spacing w:after="0" w:line="240" w:lineRule="exact"/>
        <w:ind w:firstLine="567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5442E3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Начальная цена предмета аукциона на право заключения договора </w:t>
      </w:r>
      <w:r w:rsidR="00E504B4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аренда</w:t>
      </w:r>
      <w:r w:rsidR="005442E3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 – </w:t>
      </w:r>
      <w:r w:rsidR="006F56B9" w:rsidRPr="0011154F">
        <w:rPr>
          <w:rFonts w:ascii="Arial" w:hAnsi="Arial" w:cs="Arial"/>
          <w:sz w:val="20"/>
          <w:szCs w:val="20"/>
        </w:rPr>
        <w:t>1561,87 руб. (Одна тысяча пятьсот шестьдесят один рубль) 87 копеек.</w:t>
      </w:r>
    </w:p>
    <w:p w:rsidR="000F3987" w:rsidRPr="0011154F" w:rsidRDefault="00DA5E71" w:rsidP="0011154F">
      <w:pPr>
        <w:spacing w:after="0" w:line="240" w:lineRule="exact"/>
        <w:ind w:firstLine="567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EC4D57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0F3987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Размер задатка 20% от начальной цены предмета аукциона на право заключения договора </w:t>
      </w:r>
      <w:r w:rsidR="00E9693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аренды</w:t>
      </w:r>
      <w:r w:rsidR="000F3987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участка, что составляет </w:t>
      </w:r>
      <w:r w:rsidR="006F56B9" w:rsidRPr="0011154F">
        <w:rPr>
          <w:rFonts w:ascii="Arial" w:hAnsi="Arial" w:cs="Arial"/>
          <w:sz w:val="20"/>
          <w:szCs w:val="20"/>
        </w:rPr>
        <w:t>312,37 руб. (Триста двенадцать рублей) 37 копеек</w:t>
      </w:r>
      <w:r w:rsidR="000F3987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0F3987" w:rsidRPr="0011154F" w:rsidRDefault="00882B83" w:rsidP="0011154F">
      <w:pPr>
        <w:spacing w:after="0" w:line="240" w:lineRule="exact"/>
        <w:ind w:firstLine="567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</w:t>
      </w:r>
      <w:r w:rsidR="00EC4D57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0F3987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Величина повышения начальной цены предмета аукциона («шаг аукциона») – 3%, что составляет </w:t>
      </w:r>
      <w:r w:rsidR="006F56B9" w:rsidRPr="0011154F">
        <w:rPr>
          <w:rFonts w:ascii="Arial" w:hAnsi="Arial" w:cs="Arial"/>
          <w:sz w:val="20"/>
          <w:szCs w:val="20"/>
        </w:rPr>
        <w:t>46,86 руб. (Сорок шесть рублей) 86 копеек</w:t>
      </w:r>
      <w:r w:rsidR="000F3987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0F3987" w:rsidRPr="0011154F" w:rsidRDefault="000F3987" w:rsidP="0011154F">
      <w:pPr>
        <w:spacing w:after="0" w:line="240" w:lineRule="exact"/>
        <w:ind w:firstLine="567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Правами третьих лиц земельный участок не обременен.</w:t>
      </w:r>
    </w:p>
    <w:p w:rsidR="00DA5E71" w:rsidRDefault="00DA5E71" w:rsidP="0011154F">
      <w:pPr>
        <w:spacing w:after="0" w:line="240" w:lineRule="exact"/>
        <w:jc w:val="both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654161" w:rsidRPr="0011154F" w:rsidRDefault="004B55AA" w:rsidP="0011154F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Лот №2 –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 право заключения договора аренды земельного участка, </w:t>
      </w:r>
      <w:r w:rsidRPr="0011154F">
        <w:rPr>
          <w:rFonts w:ascii="Arial" w:hAnsi="Arial" w:cs="Arial"/>
          <w:sz w:val="20"/>
          <w:szCs w:val="20"/>
        </w:rPr>
        <w:t xml:space="preserve">общей площадью 356982 кв.м., с разрешенным использованием: для сельскохозяйственного использования, расположенный на землях сельскохозяйственного назначения по адресу: Пермский край, Ординский район, в 940 метрах северо-восточнее </w:t>
      </w:r>
      <w:proofErr w:type="gramStart"/>
      <w:r w:rsidRPr="0011154F">
        <w:rPr>
          <w:rFonts w:ascii="Arial" w:hAnsi="Arial" w:cs="Arial"/>
          <w:sz w:val="20"/>
          <w:szCs w:val="20"/>
        </w:rPr>
        <w:t>с</w:t>
      </w:r>
      <w:proofErr w:type="gramEnd"/>
      <w:r w:rsidRPr="0011154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1154F">
        <w:rPr>
          <w:rFonts w:ascii="Arial" w:hAnsi="Arial" w:cs="Arial"/>
          <w:sz w:val="20"/>
          <w:szCs w:val="20"/>
        </w:rPr>
        <w:t>Орда</w:t>
      </w:r>
      <w:proofErr w:type="gramEnd"/>
      <w:r w:rsidRPr="0011154F">
        <w:rPr>
          <w:rFonts w:ascii="Arial" w:hAnsi="Arial" w:cs="Arial"/>
          <w:sz w:val="20"/>
          <w:szCs w:val="20"/>
        </w:rPr>
        <w:t>, с кадастровым номером 59:28:0830101:990, сроком на 49 (Сорок девять) лет</w:t>
      </w:r>
      <w:r w:rsidR="00654161" w:rsidRPr="0011154F">
        <w:rPr>
          <w:rFonts w:ascii="Arial" w:hAnsi="Arial" w:cs="Arial"/>
          <w:sz w:val="20"/>
          <w:szCs w:val="20"/>
        </w:rPr>
        <w:t>.</w:t>
      </w:r>
    </w:p>
    <w:p w:rsidR="004B55AA" w:rsidRPr="0011154F" w:rsidRDefault="004B55AA" w:rsidP="00DA5E71">
      <w:pPr>
        <w:spacing w:after="0" w:line="24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Начальная цена предмета аукциона на право заключения договора аренда земельного участка – </w:t>
      </w:r>
      <w:r w:rsidRPr="0011154F">
        <w:rPr>
          <w:rFonts w:ascii="Arial" w:hAnsi="Arial" w:cs="Arial"/>
          <w:sz w:val="20"/>
          <w:szCs w:val="20"/>
        </w:rPr>
        <w:t>10523,12 руб. (Десять тысяч пятьсот двадцать три рубля) 12 копеек.</w:t>
      </w:r>
    </w:p>
    <w:p w:rsidR="004B55AA" w:rsidRPr="0011154F" w:rsidRDefault="004B55AA" w:rsidP="0011154F">
      <w:pPr>
        <w:spacing w:after="0" w:line="240" w:lineRule="exac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</w:t>
      </w:r>
      <w:r w:rsidR="00654161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Размер задатка 20% от начальной цены предмета аукциона на право заключения договора аренды земельного участка, что составляет </w:t>
      </w:r>
      <w:r w:rsidR="00654161" w:rsidRPr="0011154F">
        <w:rPr>
          <w:rFonts w:ascii="Arial" w:hAnsi="Arial" w:cs="Arial"/>
          <w:sz w:val="20"/>
          <w:szCs w:val="20"/>
        </w:rPr>
        <w:t>2104,62 руб. (Две тысячи сто четыре рубля) 62 копейки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4B55AA" w:rsidRPr="0011154F" w:rsidRDefault="004B55AA" w:rsidP="0011154F">
      <w:pPr>
        <w:spacing w:after="0" w:line="240" w:lineRule="exac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</w:t>
      </w:r>
      <w:r w:rsidR="00654161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</w:t>
      </w:r>
      <w:r w:rsidR="00DA5E7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Величина повышения начальной цены предмета аукциона («шаг аукциона») – 3%, что составляет </w:t>
      </w:r>
      <w:r w:rsidR="00654161" w:rsidRPr="0011154F">
        <w:rPr>
          <w:rFonts w:ascii="Arial" w:hAnsi="Arial" w:cs="Arial"/>
          <w:sz w:val="20"/>
          <w:szCs w:val="20"/>
        </w:rPr>
        <w:t>315,69 руб. (Триста пятнадцать рублей) 69 копеек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3E6057" w:rsidRPr="0011154F" w:rsidRDefault="00654161" w:rsidP="0011154F">
      <w:pPr>
        <w:spacing w:after="0" w:line="240" w:lineRule="exact"/>
        <w:ind w:firstLine="284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DA5E7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</w:t>
      </w:r>
      <w:r w:rsidR="004B55AA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Правами третьих лиц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земельный участок не обременен.</w:t>
      </w:r>
    </w:p>
    <w:p w:rsidR="00DA5E71" w:rsidRDefault="00DA5E71" w:rsidP="0011154F">
      <w:pPr>
        <w:pStyle w:val="a8"/>
        <w:spacing w:after="0" w:line="240" w:lineRule="exact"/>
        <w:jc w:val="both"/>
        <w:rPr>
          <w:rFonts w:ascii="Arial" w:hAnsi="Arial" w:cs="Arial"/>
          <w:b/>
          <w:color w:val="202020"/>
          <w:sz w:val="20"/>
          <w:szCs w:val="20"/>
        </w:rPr>
      </w:pPr>
    </w:p>
    <w:p w:rsidR="00654161" w:rsidRPr="0011154F" w:rsidRDefault="00654161" w:rsidP="0011154F">
      <w:pPr>
        <w:pStyle w:val="a8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b/>
          <w:color w:val="202020"/>
          <w:sz w:val="20"/>
          <w:szCs w:val="20"/>
        </w:rPr>
        <w:t xml:space="preserve">Лот №3 – </w:t>
      </w:r>
      <w:r w:rsidRPr="0011154F">
        <w:rPr>
          <w:rFonts w:ascii="Arial" w:hAnsi="Arial" w:cs="Arial"/>
          <w:color w:val="202020"/>
          <w:sz w:val="20"/>
          <w:szCs w:val="20"/>
        </w:rPr>
        <w:t xml:space="preserve">на право заключения договора аренды земельного участка, </w:t>
      </w:r>
      <w:r w:rsidRPr="0011154F">
        <w:rPr>
          <w:rFonts w:ascii="Arial" w:hAnsi="Arial" w:cs="Arial"/>
          <w:sz w:val="20"/>
          <w:szCs w:val="20"/>
        </w:rPr>
        <w:t xml:space="preserve">общей площадью 461152 кв.м., с разрешенным использованием: для сельскохозяйственного использования, расположенный на землях сельскохозяйственного назначения по адресу: Пермский край, </w:t>
      </w:r>
      <w:r w:rsidRPr="0011154F">
        <w:rPr>
          <w:rFonts w:ascii="Arial" w:hAnsi="Arial" w:cs="Arial"/>
          <w:sz w:val="20"/>
          <w:szCs w:val="20"/>
        </w:rPr>
        <w:lastRenderedPageBreak/>
        <w:t xml:space="preserve">Ординский район, в 160 метрах севернее </w:t>
      </w:r>
      <w:proofErr w:type="gramStart"/>
      <w:r w:rsidRPr="0011154F">
        <w:rPr>
          <w:rFonts w:ascii="Arial" w:hAnsi="Arial" w:cs="Arial"/>
          <w:sz w:val="20"/>
          <w:szCs w:val="20"/>
        </w:rPr>
        <w:t>с</w:t>
      </w:r>
      <w:proofErr w:type="gramEnd"/>
      <w:r w:rsidRPr="0011154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1154F">
        <w:rPr>
          <w:rFonts w:ascii="Arial" w:hAnsi="Arial" w:cs="Arial"/>
          <w:sz w:val="20"/>
          <w:szCs w:val="20"/>
        </w:rPr>
        <w:t>Орда</w:t>
      </w:r>
      <w:proofErr w:type="gramEnd"/>
      <w:r w:rsidRPr="0011154F">
        <w:rPr>
          <w:rFonts w:ascii="Arial" w:hAnsi="Arial" w:cs="Arial"/>
          <w:sz w:val="20"/>
          <w:szCs w:val="20"/>
        </w:rPr>
        <w:t>, с кадастровым номером 59:28:0650101:203</w:t>
      </w:r>
      <w:r w:rsidR="0064611B" w:rsidRPr="0011154F">
        <w:rPr>
          <w:rFonts w:ascii="Arial" w:hAnsi="Arial" w:cs="Arial"/>
          <w:sz w:val="20"/>
          <w:szCs w:val="20"/>
        </w:rPr>
        <w:t>,</w:t>
      </w:r>
      <w:r w:rsidRPr="0011154F">
        <w:rPr>
          <w:rFonts w:ascii="Arial" w:hAnsi="Arial" w:cs="Arial"/>
          <w:sz w:val="20"/>
          <w:szCs w:val="20"/>
        </w:rPr>
        <w:t xml:space="preserve"> сроком на 49 (Сорок девять) лет.</w:t>
      </w:r>
    </w:p>
    <w:p w:rsidR="00654161" w:rsidRPr="0011154F" w:rsidRDefault="00654161" w:rsidP="0011154F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  Начальная цена предмета аукциона на право заключения договора аренда земельного участка – </w:t>
      </w:r>
      <w:r w:rsidRPr="0011154F">
        <w:rPr>
          <w:rFonts w:ascii="Arial" w:hAnsi="Arial" w:cs="Arial"/>
          <w:sz w:val="20"/>
          <w:szCs w:val="20"/>
        </w:rPr>
        <w:t>13593,84 руб. (Тринадцать тысяч пятьсот девяносто три рубля) 84 копейки.</w:t>
      </w:r>
    </w:p>
    <w:p w:rsidR="00654161" w:rsidRPr="0011154F" w:rsidRDefault="00654161" w:rsidP="0011154F">
      <w:pPr>
        <w:spacing w:after="0" w:line="240" w:lineRule="exac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   Размер задатка 20% от начальной цены предмета аукциона на право заключения договора аренды земельного участка, что составляет </w:t>
      </w:r>
      <w:r w:rsidR="0064611B" w:rsidRPr="0011154F">
        <w:rPr>
          <w:rFonts w:ascii="Arial" w:hAnsi="Arial" w:cs="Arial"/>
          <w:sz w:val="20"/>
          <w:szCs w:val="20"/>
        </w:rPr>
        <w:t>2718,77 руб. (Две тысячи семьсот восемнадцать рублей) 77 копеек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654161" w:rsidRPr="0011154F" w:rsidRDefault="00654161" w:rsidP="0011154F">
      <w:pPr>
        <w:spacing w:after="0" w:line="240" w:lineRule="exac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</w:t>
      </w:r>
      <w:r w:rsidR="00DA5E7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Величина повышения начальной цены предмета аукциона («шаг аукциона») – 3%, что составляет </w:t>
      </w:r>
      <w:r w:rsidR="0064611B" w:rsidRPr="0011154F">
        <w:rPr>
          <w:rFonts w:ascii="Arial" w:hAnsi="Arial" w:cs="Arial"/>
          <w:sz w:val="20"/>
          <w:szCs w:val="20"/>
        </w:rPr>
        <w:t>407,81 руб. (Четыреста семь рублей) 81 копейка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654161" w:rsidRPr="0011154F" w:rsidRDefault="00654161" w:rsidP="0011154F">
      <w:pPr>
        <w:spacing w:after="0" w:line="240" w:lineRule="exact"/>
        <w:ind w:firstLine="284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DA5E7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Правами третьих лиц земельный участок не обременен.</w:t>
      </w:r>
    </w:p>
    <w:p w:rsidR="00DA5E71" w:rsidRDefault="00DA5E71" w:rsidP="0011154F">
      <w:pPr>
        <w:pStyle w:val="a8"/>
        <w:spacing w:after="0" w:line="240" w:lineRule="exact"/>
        <w:jc w:val="both"/>
        <w:rPr>
          <w:rFonts w:ascii="Arial" w:hAnsi="Arial" w:cs="Arial"/>
          <w:b/>
          <w:color w:val="202020"/>
          <w:sz w:val="20"/>
          <w:szCs w:val="20"/>
        </w:rPr>
      </w:pPr>
    </w:p>
    <w:p w:rsidR="00271B2A" w:rsidRPr="0011154F" w:rsidRDefault="00271B2A" w:rsidP="0011154F">
      <w:pPr>
        <w:pStyle w:val="a8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b/>
          <w:color w:val="202020"/>
          <w:sz w:val="20"/>
          <w:szCs w:val="20"/>
        </w:rPr>
        <w:t xml:space="preserve">Лот №4 – </w:t>
      </w:r>
      <w:r w:rsidRPr="0011154F">
        <w:rPr>
          <w:rFonts w:ascii="Arial" w:hAnsi="Arial" w:cs="Arial"/>
          <w:color w:val="202020"/>
          <w:sz w:val="20"/>
          <w:szCs w:val="20"/>
        </w:rPr>
        <w:t xml:space="preserve">на право заключения договора аренды земельного участка, </w:t>
      </w:r>
      <w:r w:rsidRPr="0011154F">
        <w:rPr>
          <w:rFonts w:ascii="Arial" w:hAnsi="Arial" w:cs="Arial"/>
          <w:sz w:val="20"/>
          <w:szCs w:val="20"/>
        </w:rPr>
        <w:t xml:space="preserve">общей площадью 832 кв.м., с разрешенным использованием: для обслуживания автотранспорта, расположенный на землях населенных пунктов по адресу: Пермский край, Ординский район, </w:t>
      </w:r>
      <w:proofErr w:type="gramStart"/>
      <w:r w:rsidRPr="0011154F">
        <w:rPr>
          <w:rFonts w:ascii="Arial" w:hAnsi="Arial" w:cs="Arial"/>
          <w:sz w:val="20"/>
          <w:szCs w:val="20"/>
        </w:rPr>
        <w:t>с</w:t>
      </w:r>
      <w:proofErr w:type="gramEnd"/>
      <w:r w:rsidRPr="0011154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1154F">
        <w:rPr>
          <w:rFonts w:ascii="Arial" w:hAnsi="Arial" w:cs="Arial"/>
          <w:sz w:val="20"/>
          <w:szCs w:val="20"/>
        </w:rPr>
        <w:t>Орда</w:t>
      </w:r>
      <w:proofErr w:type="gramEnd"/>
      <w:r w:rsidRPr="0011154F">
        <w:rPr>
          <w:rFonts w:ascii="Arial" w:hAnsi="Arial" w:cs="Arial"/>
          <w:sz w:val="20"/>
          <w:szCs w:val="20"/>
        </w:rPr>
        <w:t>, ул. Падерная, в 100 м южнее д. 38, с кадастровым номером 59:28:0830101:1035, сроком на 5 (Пять) лет.</w:t>
      </w:r>
    </w:p>
    <w:p w:rsidR="00271B2A" w:rsidRPr="0011154F" w:rsidRDefault="00271B2A" w:rsidP="0011154F">
      <w:pPr>
        <w:pStyle w:val="a8"/>
        <w:spacing w:after="0"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1154F">
        <w:rPr>
          <w:rFonts w:ascii="Arial" w:hAnsi="Arial" w:cs="Arial"/>
          <w:color w:val="202020"/>
          <w:sz w:val="20"/>
          <w:szCs w:val="20"/>
        </w:rPr>
        <w:t xml:space="preserve">Начальная цена предмета аукциона на право заключения договора аренда земельного участка – </w:t>
      </w:r>
      <w:r w:rsidRPr="0011154F">
        <w:rPr>
          <w:rFonts w:ascii="Arial" w:hAnsi="Arial" w:cs="Arial"/>
          <w:sz w:val="20"/>
          <w:szCs w:val="20"/>
        </w:rPr>
        <w:t>2700 руб. (Две тысячи семьсот рублей) 00 копеек.</w:t>
      </w:r>
    </w:p>
    <w:p w:rsidR="00271B2A" w:rsidRPr="0011154F" w:rsidRDefault="00271B2A" w:rsidP="0011154F">
      <w:pPr>
        <w:spacing w:after="0" w:line="240" w:lineRule="exac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</w:t>
      </w:r>
      <w:r w:rsidR="00DA5E7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Размер задатка 20% от начальной цены предмета аукциона на право заключения договора аренды земельного участка, что составляет </w:t>
      </w:r>
      <w:r w:rsidRPr="0011154F">
        <w:rPr>
          <w:rFonts w:ascii="Arial" w:hAnsi="Arial" w:cs="Arial"/>
          <w:sz w:val="20"/>
          <w:szCs w:val="20"/>
        </w:rPr>
        <w:t>540 руб. (Пятьсот сорок рублей) 00 копеек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271B2A" w:rsidRPr="0011154F" w:rsidRDefault="00271B2A" w:rsidP="0011154F">
      <w:pPr>
        <w:spacing w:after="0" w:line="240" w:lineRule="exac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 Величина повышения начальной цены предмета аукциона («шаг аукциона») – 3%, что составляет </w:t>
      </w:r>
      <w:r w:rsidRPr="0011154F">
        <w:rPr>
          <w:rFonts w:ascii="Arial" w:hAnsi="Arial" w:cs="Arial"/>
          <w:sz w:val="20"/>
          <w:szCs w:val="20"/>
        </w:rPr>
        <w:t>81 руб. (Восемьдесят один рубль) 00 копеек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654161" w:rsidRPr="0011154F" w:rsidRDefault="00271B2A" w:rsidP="00DA5E71">
      <w:pPr>
        <w:spacing w:after="0" w:line="240" w:lineRule="exact"/>
        <w:ind w:firstLine="284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Правами третьих лиц земельный участок не обременен.</w:t>
      </w:r>
    </w:p>
    <w:p w:rsidR="00DA5E71" w:rsidRDefault="00DA5E71" w:rsidP="0011154F">
      <w:pPr>
        <w:pStyle w:val="a8"/>
        <w:spacing w:after="0" w:line="240" w:lineRule="exact"/>
        <w:jc w:val="both"/>
        <w:rPr>
          <w:rFonts w:ascii="Arial" w:hAnsi="Arial" w:cs="Arial"/>
          <w:b/>
          <w:color w:val="202020"/>
          <w:sz w:val="20"/>
          <w:szCs w:val="20"/>
        </w:rPr>
      </w:pPr>
    </w:p>
    <w:p w:rsidR="00271B2A" w:rsidRPr="0011154F" w:rsidRDefault="0064611B" w:rsidP="0011154F">
      <w:pPr>
        <w:pStyle w:val="a8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b/>
          <w:color w:val="202020"/>
          <w:sz w:val="20"/>
          <w:szCs w:val="20"/>
        </w:rPr>
        <w:t>Лот №</w:t>
      </w:r>
      <w:r w:rsidR="00271B2A" w:rsidRPr="0011154F">
        <w:rPr>
          <w:rFonts w:ascii="Arial" w:hAnsi="Arial" w:cs="Arial"/>
          <w:b/>
          <w:color w:val="202020"/>
          <w:sz w:val="20"/>
          <w:szCs w:val="20"/>
        </w:rPr>
        <w:t>5</w:t>
      </w:r>
      <w:r w:rsidRPr="0011154F">
        <w:rPr>
          <w:rFonts w:ascii="Arial" w:hAnsi="Arial" w:cs="Arial"/>
          <w:b/>
          <w:color w:val="202020"/>
          <w:sz w:val="20"/>
          <w:szCs w:val="20"/>
        </w:rPr>
        <w:t xml:space="preserve">– </w:t>
      </w:r>
      <w:r w:rsidRPr="0011154F">
        <w:rPr>
          <w:rFonts w:ascii="Arial" w:hAnsi="Arial" w:cs="Arial"/>
          <w:color w:val="202020"/>
          <w:sz w:val="20"/>
          <w:szCs w:val="20"/>
        </w:rPr>
        <w:t xml:space="preserve">на право заключения договора аренды земельного участка, </w:t>
      </w:r>
      <w:r w:rsidR="00271B2A" w:rsidRPr="0011154F">
        <w:rPr>
          <w:rFonts w:ascii="Arial" w:hAnsi="Arial" w:cs="Arial"/>
          <w:sz w:val="20"/>
          <w:szCs w:val="20"/>
        </w:rPr>
        <w:t>общей площадью 1912 кв.м., с разрешенным использованием: производственная (пилорама), расположенный на землях населенных пунктов по адресу: Пермский край, Ординский район, с</w:t>
      </w:r>
      <w:proofErr w:type="gramStart"/>
      <w:r w:rsidR="00271B2A" w:rsidRPr="0011154F">
        <w:rPr>
          <w:rFonts w:ascii="Arial" w:hAnsi="Arial" w:cs="Arial"/>
          <w:sz w:val="20"/>
          <w:szCs w:val="20"/>
        </w:rPr>
        <w:t>.О</w:t>
      </w:r>
      <w:proofErr w:type="gramEnd"/>
      <w:r w:rsidR="00271B2A" w:rsidRPr="0011154F">
        <w:rPr>
          <w:rFonts w:ascii="Arial" w:hAnsi="Arial" w:cs="Arial"/>
          <w:sz w:val="20"/>
          <w:szCs w:val="20"/>
        </w:rPr>
        <w:t>рда, ул.Заречная, 1 "А", с кадастровым номером 59:28:0360303:269, сроком на 20 (Двадцать) лет.</w:t>
      </w:r>
    </w:p>
    <w:p w:rsidR="0064611B" w:rsidRPr="0011154F" w:rsidRDefault="0064611B" w:rsidP="0011154F">
      <w:pPr>
        <w:pStyle w:val="a8"/>
        <w:spacing w:after="0"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1154F">
        <w:rPr>
          <w:rFonts w:ascii="Arial" w:hAnsi="Arial" w:cs="Arial"/>
          <w:color w:val="202020"/>
          <w:sz w:val="20"/>
          <w:szCs w:val="20"/>
        </w:rPr>
        <w:t xml:space="preserve">       Начальная цена предмета аукциона на право заключения договора аренда земельного участка – </w:t>
      </w:r>
      <w:r w:rsidR="00271B2A" w:rsidRPr="0011154F">
        <w:rPr>
          <w:rFonts w:ascii="Arial" w:hAnsi="Arial" w:cs="Arial"/>
          <w:sz w:val="20"/>
          <w:szCs w:val="20"/>
        </w:rPr>
        <w:t>11376,21 руб. (Одиннадцать тысяч триста семьдесят шесть  рублей) 21 копейка</w:t>
      </w:r>
      <w:r w:rsidRPr="0011154F">
        <w:rPr>
          <w:rFonts w:ascii="Arial" w:hAnsi="Arial" w:cs="Arial"/>
          <w:sz w:val="20"/>
          <w:szCs w:val="20"/>
        </w:rPr>
        <w:t>.</w:t>
      </w:r>
    </w:p>
    <w:p w:rsidR="0064611B" w:rsidRPr="0011154F" w:rsidRDefault="0064611B" w:rsidP="0011154F">
      <w:pPr>
        <w:spacing w:after="0" w:line="240" w:lineRule="exac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</w:t>
      </w:r>
      <w:r w:rsidR="00DA5E7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Размер задатка 20% от начальной цены предмета аукциона на право заключения договора аренды земельного участка, что составляет </w:t>
      </w:r>
      <w:r w:rsidR="00271B2A" w:rsidRPr="0011154F">
        <w:rPr>
          <w:rFonts w:ascii="Arial" w:hAnsi="Arial" w:cs="Arial"/>
          <w:sz w:val="20"/>
          <w:szCs w:val="20"/>
        </w:rPr>
        <w:t>2275,24 руб. (Две тысячи двести семьдесят пять рублей) 24 копейки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64611B" w:rsidRPr="0011154F" w:rsidRDefault="0064611B" w:rsidP="0011154F">
      <w:pPr>
        <w:spacing w:after="0" w:line="240" w:lineRule="exac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 Величина повышения начальной цены предмета аукциона («шаг аукциона») – 3%, что составляет </w:t>
      </w:r>
      <w:r w:rsidR="00271B2A" w:rsidRPr="0011154F">
        <w:rPr>
          <w:rFonts w:ascii="Arial" w:hAnsi="Arial" w:cs="Arial"/>
          <w:sz w:val="20"/>
          <w:szCs w:val="20"/>
        </w:rPr>
        <w:t>341,29 руб. (Триста сорок один рубль) 29 копеек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64611B" w:rsidRPr="0011154F" w:rsidRDefault="0064611B" w:rsidP="0011154F">
      <w:pPr>
        <w:spacing w:after="0" w:line="240" w:lineRule="exact"/>
        <w:ind w:firstLine="284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Правами третьих лиц земельный участок не обременен.</w:t>
      </w:r>
    </w:p>
    <w:p w:rsidR="00271B2A" w:rsidRPr="0011154F" w:rsidRDefault="00271B2A" w:rsidP="0011154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4B55AA" w:rsidRPr="0011154F" w:rsidRDefault="00271B2A" w:rsidP="0011154F">
      <w:pPr>
        <w:spacing w:after="0" w:line="280" w:lineRule="exact"/>
        <w:jc w:val="both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Лот №</w:t>
      </w:r>
      <w:r w:rsidRPr="0011154F">
        <w:rPr>
          <w:rFonts w:ascii="Arial" w:hAnsi="Arial" w:cs="Arial"/>
          <w:b/>
          <w:color w:val="202020"/>
          <w:sz w:val="20"/>
          <w:szCs w:val="20"/>
        </w:rPr>
        <w:t>6</w:t>
      </w:r>
      <w:r w:rsidRPr="0011154F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–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 право заключения договора аренды земельного участка, </w:t>
      </w:r>
      <w:r w:rsidRPr="0011154F">
        <w:rPr>
          <w:rFonts w:ascii="Arial" w:hAnsi="Arial" w:cs="Arial"/>
          <w:sz w:val="20"/>
          <w:szCs w:val="20"/>
        </w:rPr>
        <w:t>общей площадью 66 кв.м., с разрешенным использованием: магазины, расположенный на землях населенных пунктов по адресу: Пермский край, Ординский район, с</w:t>
      </w:r>
      <w:proofErr w:type="gramStart"/>
      <w:r w:rsidRPr="0011154F">
        <w:rPr>
          <w:rFonts w:ascii="Arial" w:hAnsi="Arial" w:cs="Arial"/>
          <w:sz w:val="20"/>
          <w:szCs w:val="20"/>
        </w:rPr>
        <w:t>.О</w:t>
      </w:r>
      <w:proofErr w:type="gramEnd"/>
      <w:r w:rsidRPr="0011154F">
        <w:rPr>
          <w:rFonts w:ascii="Arial" w:hAnsi="Arial" w:cs="Arial"/>
          <w:sz w:val="20"/>
          <w:szCs w:val="20"/>
        </w:rPr>
        <w:t>рда, ул. Трактовая, в 150 м северо-восточнее д. 1 б, с кадастровым номером 59:28:0360119:77, сроком на 20 (Двадцать) лет.</w:t>
      </w:r>
    </w:p>
    <w:p w:rsidR="00271B2A" w:rsidRPr="0011154F" w:rsidRDefault="00271B2A" w:rsidP="00DA5E71">
      <w:pPr>
        <w:pStyle w:val="a8"/>
        <w:tabs>
          <w:tab w:val="left" w:pos="567"/>
        </w:tabs>
        <w:spacing w:line="36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1154F">
        <w:rPr>
          <w:rFonts w:ascii="Arial" w:hAnsi="Arial" w:cs="Arial"/>
          <w:color w:val="202020"/>
          <w:sz w:val="20"/>
          <w:szCs w:val="20"/>
        </w:rPr>
        <w:t xml:space="preserve">   </w:t>
      </w:r>
      <w:r w:rsidR="00DA5E71">
        <w:rPr>
          <w:rFonts w:ascii="Arial" w:hAnsi="Arial" w:cs="Arial"/>
          <w:color w:val="202020"/>
          <w:sz w:val="20"/>
          <w:szCs w:val="20"/>
        </w:rPr>
        <w:t xml:space="preserve">   </w:t>
      </w:r>
      <w:r w:rsidRPr="0011154F">
        <w:rPr>
          <w:rFonts w:ascii="Arial" w:hAnsi="Arial" w:cs="Arial"/>
          <w:color w:val="202020"/>
          <w:sz w:val="20"/>
          <w:szCs w:val="20"/>
        </w:rPr>
        <w:t xml:space="preserve"> Начальная цена предмета аукциона на право заключения договора аренда земельного участка – </w:t>
      </w:r>
      <w:r w:rsidRPr="0011154F">
        <w:rPr>
          <w:rFonts w:ascii="Arial" w:hAnsi="Arial" w:cs="Arial"/>
          <w:sz w:val="20"/>
          <w:szCs w:val="20"/>
        </w:rPr>
        <w:t>823,22 руб. (Восемьсот двадцать три рубля) 22 копейки.</w:t>
      </w:r>
    </w:p>
    <w:p w:rsidR="00271B2A" w:rsidRPr="0011154F" w:rsidRDefault="00DA5E71" w:rsidP="0011154F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 </w:t>
      </w:r>
      <w:r w:rsidR="00271B2A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Размер задатка 20% от начальной цены предмета аукциона на право заключения договора аренды земельного участка, что составляет </w:t>
      </w:r>
      <w:r w:rsidR="00B251C1" w:rsidRPr="0011154F">
        <w:rPr>
          <w:rFonts w:ascii="Arial" w:hAnsi="Arial" w:cs="Arial"/>
          <w:sz w:val="20"/>
          <w:szCs w:val="20"/>
        </w:rPr>
        <w:t>164,64 руб. (Сто шестьдесят четыре рубля) 64 копейки</w:t>
      </w:r>
      <w:r w:rsidR="00271B2A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271B2A" w:rsidRPr="0011154F" w:rsidRDefault="00271B2A" w:rsidP="0011154F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 Величина повышения начальной цены предмета аукциона («шаг аукциона») – 3%, что составляет </w:t>
      </w:r>
      <w:r w:rsidR="00B251C1" w:rsidRPr="0011154F">
        <w:rPr>
          <w:rFonts w:ascii="Arial" w:hAnsi="Arial" w:cs="Arial"/>
          <w:sz w:val="20"/>
          <w:szCs w:val="20"/>
        </w:rPr>
        <w:t>24,69 руб. (Двадцать четыре рубля) 69 копеек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271B2A" w:rsidRPr="0011154F" w:rsidRDefault="00DA5E71" w:rsidP="0011154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</w:t>
      </w:r>
      <w:r w:rsidR="00271B2A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Правами третьих лиц земельный участок не обременен.</w:t>
      </w:r>
    </w:p>
    <w:p w:rsidR="004B55AA" w:rsidRPr="0011154F" w:rsidRDefault="004B55AA" w:rsidP="0011154F">
      <w:pPr>
        <w:spacing w:after="0" w:line="280" w:lineRule="exact"/>
        <w:jc w:val="both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865347" w:rsidRPr="0011154F" w:rsidRDefault="00865347" w:rsidP="0011154F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b/>
          <w:color w:val="202020"/>
          <w:sz w:val="20"/>
          <w:szCs w:val="20"/>
          <w:lang w:val="en-US" w:eastAsia="ru-RU"/>
        </w:rPr>
        <w:t>III</w:t>
      </w:r>
      <w:r w:rsidRPr="0011154F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. Порядок приема заявок.</w:t>
      </w:r>
    </w:p>
    <w:p w:rsidR="00865347" w:rsidRPr="0011154F" w:rsidRDefault="00865347" w:rsidP="0011154F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Документы, представляемые для участия в аукционе</w:t>
      </w:r>
    </w:p>
    <w:p w:rsidR="00865347" w:rsidRPr="0011154F" w:rsidRDefault="00865347" w:rsidP="0011154F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865347" w:rsidRPr="0011154F" w:rsidRDefault="00865347" w:rsidP="001115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Порядок, место, время, даты начала и окончания приема заявок на участие в аукционе:</w:t>
      </w:r>
    </w:p>
    <w:p w:rsidR="00865347" w:rsidRPr="0011154F" w:rsidRDefault="00865347" w:rsidP="0011154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Порядок приема заявок </w:t>
      </w:r>
      <w:r w:rsidR="006B4E7A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–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6B4E7A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заявка должна быть выполнена в письменном виде с полным комплектом документов, требуемых для участия в аукционе;</w:t>
      </w:r>
    </w:p>
    <w:p w:rsidR="006B4E7A" w:rsidRPr="0011154F" w:rsidRDefault="006B4E7A" w:rsidP="0011154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Место приема заявок – Пермский край, Ординский район, с</w:t>
      </w:r>
      <w:proofErr w:type="gramStart"/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рда, ул.Советская, 12,      2 этаж, кабинет </w:t>
      </w:r>
      <w:r w:rsidR="00E9693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215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;</w:t>
      </w:r>
    </w:p>
    <w:p w:rsidR="006B4E7A" w:rsidRPr="0011154F" w:rsidRDefault="006B4E7A" w:rsidP="0011154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Дата начала приема заявок – </w:t>
      </w:r>
      <w:r w:rsidR="00CF6E1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30</w:t>
      </w:r>
      <w:r w:rsidR="008F664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</w:t>
      </w:r>
      <w:r w:rsidR="00CF6E1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="008F664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.201</w:t>
      </w:r>
      <w:r w:rsidR="00CF6E1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8 </w:t>
      </w:r>
      <w:r w:rsidR="008F664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г.</w:t>
      </w:r>
    </w:p>
    <w:p w:rsidR="006B4E7A" w:rsidRPr="0011154F" w:rsidRDefault="006B4E7A" w:rsidP="0011154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Дата окончания приема заявок – </w:t>
      </w:r>
      <w:r w:rsidR="00E9693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01.</w:t>
      </w:r>
      <w:r w:rsidR="008F664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</w:t>
      </w:r>
      <w:r w:rsidR="000C3EA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</w:t>
      </w:r>
      <w:r w:rsidR="008F664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.201</w:t>
      </w:r>
      <w:r w:rsidR="0065462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</w:t>
      </w:r>
      <w:r w:rsidR="00E9693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8F664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г.</w:t>
      </w:r>
    </w:p>
    <w:p w:rsidR="006B4E7A" w:rsidRPr="0011154F" w:rsidRDefault="006B4E7A" w:rsidP="0011154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Время приема заявок – в рабочие дни с понедельника по пятницу с 09-00 до 17-00, обед с 13.00 до 14.00.</w:t>
      </w:r>
    </w:p>
    <w:p w:rsidR="00162560" w:rsidRPr="0011154F" w:rsidRDefault="00162560" w:rsidP="001115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Место, дата, время и порядок определения участников аукциона: Пермский край, Ординский район, с</w:t>
      </w:r>
      <w:proofErr w:type="gramStart"/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рда, ул.Советская, 12,  2 этаж, кабинет </w:t>
      </w:r>
      <w:r w:rsidR="00E9693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06.0</w:t>
      </w:r>
      <w:r w:rsidR="00CF6E1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</w:t>
      </w:r>
      <w:r w:rsidR="00E9693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201</w:t>
      </w:r>
      <w:r w:rsidR="00CF6E1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</w:t>
      </w:r>
      <w:r w:rsidR="00E9693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г.</w:t>
      </w:r>
    </w:p>
    <w:p w:rsidR="00162560" w:rsidRPr="0011154F" w:rsidRDefault="00162560" w:rsidP="0011154F">
      <w:pPr>
        <w:pStyle w:val="a6"/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Порядок определения участников аукциона – комиссия рассматривает заявки и документы претендентов и устанавливает факт поступления на счет сумм задатков. Определение участников аукциона проводится без участия претендентов.</w:t>
      </w:r>
    </w:p>
    <w:p w:rsidR="00162560" w:rsidRPr="0011154F" w:rsidRDefault="00162560" w:rsidP="0011154F">
      <w:pPr>
        <w:pStyle w:val="a6"/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  По результатам рассмотрения заявок и документов составляется протокол рассмотрения заявок на участие в аукционе. Претендент, допущенный к участию в аукционе, приобретает статус участника с момента оформления протокола рассмотрения заявок на участие в аукционе.</w:t>
      </w:r>
    </w:p>
    <w:p w:rsidR="00162560" w:rsidRPr="00882B83" w:rsidRDefault="00853F14" w:rsidP="001115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2B8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Место, дата и время проведения аукциона:</w:t>
      </w:r>
    </w:p>
    <w:p w:rsidR="00853F14" w:rsidRPr="00882B83" w:rsidRDefault="00853F14" w:rsidP="00882B8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highlight w:val="yellow"/>
          <w:lang w:eastAsia="ru-RU"/>
        </w:rPr>
      </w:pPr>
      <w:r w:rsidRPr="00882B8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Место проведения аукциона - Пермский край, Ординский район, с</w:t>
      </w:r>
      <w:proofErr w:type="gramStart"/>
      <w:r w:rsidRPr="00882B8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882B8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рда, ул.Советская, 12,  2 этаж, кабинет </w:t>
      </w:r>
      <w:r w:rsidR="00340679" w:rsidRPr="00882B8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первого заместителя главы Ординского муниципального района.</w:t>
      </w:r>
    </w:p>
    <w:p w:rsidR="00853F14" w:rsidRPr="0011154F" w:rsidRDefault="00853F14" w:rsidP="0011154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Дата и время проведения аукциона:</w:t>
      </w:r>
    </w:p>
    <w:p w:rsidR="00853F14" w:rsidRDefault="00853F14" w:rsidP="0011154F">
      <w:pPr>
        <w:pStyle w:val="a6"/>
        <w:spacing w:after="0" w:line="240" w:lineRule="auto"/>
        <w:ind w:left="108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Лот №1 – </w:t>
      </w:r>
      <w:r w:rsidR="00E9693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07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</w:t>
      </w:r>
      <w:r w:rsidR="004D4B4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.201</w:t>
      </w:r>
      <w:r w:rsidR="004D4B4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</w:t>
      </w:r>
      <w:r w:rsidR="00E96938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г. с 10 час. 00 мин.</w:t>
      </w:r>
    </w:p>
    <w:p w:rsidR="004D4B41" w:rsidRDefault="004D4B41" w:rsidP="004D4B41">
      <w:pPr>
        <w:pStyle w:val="a6"/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Лот №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– 07.0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г. с 10 час.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15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мин.</w:t>
      </w:r>
    </w:p>
    <w:p w:rsidR="004D4B41" w:rsidRDefault="004D4B41" w:rsidP="004D4B41">
      <w:pPr>
        <w:pStyle w:val="a6"/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Лот №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– 07.0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г. с 10 час.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30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мин.</w:t>
      </w:r>
    </w:p>
    <w:p w:rsidR="004D4B41" w:rsidRDefault="004D4B41" w:rsidP="004D4B41">
      <w:pPr>
        <w:pStyle w:val="a6"/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Лот №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– 07.0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г. с 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0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час.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45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мин.</w:t>
      </w:r>
    </w:p>
    <w:p w:rsidR="004D4B41" w:rsidRPr="004D4B41" w:rsidRDefault="004D4B41" w:rsidP="004D4B41">
      <w:pPr>
        <w:pStyle w:val="a6"/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Лот №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– 07.0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г. с 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1 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час.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00</w:t>
      </w: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мин.</w:t>
      </w:r>
    </w:p>
    <w:p w:rsidR="00340679" w:rsidRPr="0011154F" w:rsidRDefault="00853F14" w:rsidP="001115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Место и срок подведения итогов аукциона – в день проведения аукциона по адресу: Пермский край, Ординский район, с</w:t>
      </w:r>
      <w:proofErr w:type="gramStart"/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рда, ул.Советская, 12,  2 этаж, </w:t>
      </w:r>
      <w:r w:rsidR="00340679" w:rsidRPr="0011154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кабинет первого заместителя главы Ординского муниципального района</w:t>
      </w:r>
      <w:r w:rsidR="00340679" w:rsidRPr="0011154F">
        <w:rPr>
          <w:rFonts w:ascii="Arial" w:hAnsi="Arial" w:cs="Arial"/>
          <w:sz w:val="20"/>
          <w:szCs w:val="20"/>
        </w:rPr>
        <w:t xml:space="preserve"> </w:t>
      </w:r>
    </w:p>
    <w:p w:rsidR="00FC2E9F" w:rsidRPr="0011154F" w:rsidRDefault="00FC2E9F" w:rsidP="001115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Решение об отказе в проведен</w:t>
      </w:r>
      <w:proofErr w:type="gramStart"/>
      <w:r w:rsidRPr="0011154F">
        <w:rPr>
          <w:rFonts w:ascii="Arial" w:hAnsi="Arial" w:cs="Arial"/>
          <w:sz w:val="20"/>
          <w:szCs w:val="20"/>
        </w:rPr>
        <w:t>ии ау</w:t>
      </w:r>
      <w:proofErr w:type="gramEnd"/>
      <w:r w:rsidRPr="0011154F">
        <w:rPr>
          <w:rFonts w:ascii="Arial" w:hAnsi="Arial" w:cs="Arial"/>
          <w:sz w:val="20"/>
          <w:szCs w:val="20"/>
        </w:rPr>
        <w:t>кциона принимается в случае выявления обстоятельств, предусмотренных пунктом 8 ст. 39.11. Земельного кодекса РФ. Извещение об отказе в проведен</w:t>
      </w:r>
      <w:proofErr w:type="gramStart"/>
      <w:r w:rsidRPr="0011154F">
        <w:rPr>
          <w:rFonts w:ascii="Arial" w:hAnsi="Arial" w:cs="Arial"/>
          <w:sz w:val="20"/>
          <w:szCs w:val="20"/>
        </w:rPr>
        <w:t>ии ау</w:t>
      </w:r>
      <w:proofErr w:type="gramEnd"/>
      <w:r w:rsidRPr="0011154F">
        <w:rPr>
          <w:rFonts w:ascii="Arial" w:hAnsi="Arial" w:cs="Arial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1154F">
        <w:rPr>
          <w:rFonts w:ascii="Arial" w:hAnsi="Arial" w:cs="Arial"/>
          <w:sz w:val="20"/>
          <w:szCs w:val="20"/>
        </w:rPr>
        <w:t>ии ау</w:t>
      </w:r>
      <w:proofErr w:type="gramEnd"/>
      <w:r w:rsidRPr="0011154F">
        <w:rPr>
          <w:rFonts w:ascii="Arial" w:hAnsi="Arial" w:cs="Arial"/>
          <w:sz w:val="20"/>
          <w:szCs w:val="20"/>
        </w:rPr>
        <w:t>кциона обязан известить участников аукциона об отказе в проведении аукциона и возвратить участникам внесенные задатки.</w:t>
      </w:r>
    </w:p>
    <w:p w:rsidR="00CF6E1A" w:rsidRPr="00CF6E1A" w:rsidRDefault="00CF6E1A" w:rsidP="00CF6E1A">
      <w:pPr>
        <w:jc w:val="both"/>
        <w:rPr>
          <w:rFonts w:ascii="Arial" w:hAnsi="Arial"/>
          <w:sz w:val="20"/>
        </w:rPr>
      </w:pPr>
      <w:r w:rsidRPr="00CF6E1A">
        <w:rPr>
          <w:rFonts w:ascii="Arial" w:eastAsia="Calibri" w:hAnsi="Arial" w:cs="Times New Roman"/>
          <w:sz w:val="20"/>
        </w:rPr>
        <w:t>Задаток должен быть оплачен не позднее</w:t>
      </w:r>
      <w:r w:rsidRPr="00CF6E1A">
        <w:rPr>
          <w:rFonts w:ascii="Arial" w:eastAsia="Calibri" w:hAnsi="Arial" w:cs="Times New Roman"/>
          <w:b/>
          <w:sz w:val="20"/>
        </w:rPr>
        <w:t xml:space="preserve"> </w:t>
      </w:r>
      <w:r>
        <w:rPr>
          <w:rFonts w:ascii="Arial" w:eastAsia="Calibri" w:hAnsi="Arial" w:cs="Times New Roman"/>
          <w:b/>
          <w:sz w:val="20"/>
        </w:rPr>
        <w:t>01</w:t>
      </w:r>
      <w:r w:rsidRPr="00CF6E1A">
        <w:rPr>
          <w:rFonts w:ascii="Arial" w:eastAsia="Calibri" w:hAnsi="Arial" w:cs="Times New Roman"/>
          <w:b/>
          <w:sz w:val="20"/>
        </w:rPr>
        <w:t>.</w:t>
      </w:r>
      <w:r>
        <w:rPr>
          <w:rFonts w:ascii="Arial" w:eastAsia="Calibri" w:hAnsi="Arial" w:cs="Times New Roman"/>
          <w:b/>
          <w:sz w:val="20"/>
        </w:rPr>
        <w:t>03</w:t>
      </w:r>
      <w:r w:rsidRPr="00CF6E1A">
        <w:rPr>
          <w:rFonts w:ascii="Arial" w:eastAsia="Calibri" w:hAnsi="Arial" w:cs="Times New Roman"/>
          <w:b/>
          <w:sz w:val="20"/>
        </w:rPr>
        <w:t>.201</w:t>
      </w:r>
      <w:r>
        <w:rPr>
          <w:rFonts w:ascii="Arial" w:eastAsia="Calibri" w:hAnsi="Arial" w:cs="Times New Roman"/>
          <w:b/>
          <w:sz w:val="20"/>
        </w:rPr>
        <w:t>8</w:t>
      </w:r>
      <w:r w:rsidRPr="00CF6E1A">
        <w:rPr>
          <w:rFonts w:ascii="Arial" w:eastAsia="Calibri" w:hAnsi="Arial" w:cs="Times New Roman"/>
          <w:sz w:val="20"/>
        </w:rPr>
        <w:t xml:space="preserve"> и получен не позднее даты рассмотрения  заявок на участие в аукционе</w:t>
      </w:r>
      <w:r w:rsidRPr="00CF6E1A">
        <w:rPr>
          <w:rFonts w:ascii="Arial" w:eastAsia="Calibri" w:hAnsi="Arial" w:cs="Times New Roman"/>
          <w:b/>
          <w:bCs/>
          <w:sz w:val="20"/>
        </w:rPr>
        <w:t xml:space="preserve"> до </w:t>
      </w:r>
      <w:r>
        <w:rPr>
          <w:rFonts w:ascii="Arial" w:hAnsi="Arial"/>
          <w:b/>
          <w:bCs/>
          <w:sz w:val="20"/>
        </w:rPr>
        <w:t>06</w:t>
      </w:r>
      <w:r w:rsidRPr="00CF6E1A">
        <w:rPr>
          <w:rFonts w:ascii="Arial" w:eastAsia="Calibri" w:hAnsi="Arial" w:cs="Times New Roman"/>
          <w:b/>
          <w:bCs/>
          <w:sz w:val="20"/>
        </w:rPr>
        <w:t>.</w:t>
      </w:r>
      <w:r w:rsidR="00ED5338">
        <w:rPr>
          <w:rFonts w:ascii="Arial" w:eastAsia="Calibri" w:hAnsi="Arial" w:cs="Times New Roman"/>
          <w:b/>
          <w:bCs/>
          <w:sz w:val="20"/>
        </w:rPr>
        <w:t>03</w:t>
      </w:r>
      <w:r w:rsidRPr="00CF6E1A">
        <w:rPr>
          <w:rFonts w:ascii="Arial" w:eastAsia="Calibri" w:hAnsi="Arial" w:cs="Times New Roman"/>
          <w:b/>
          <w:bCs/>
          <w:sz w:val="20"/>
        </w:rPr>
        <w:t>.201</w:t>
      </w:r>
      <w:r w:rsidR="00654629">
        <w:rPr>
          <w:rFonts w:ascii="Arial" w:eastAsia="Calibri" w:hAnsi="Arial" w:cs="Times New Roman"/>
          <w:b/>
          <w:bCs/>
          <w:sz w:val="20"/>
        </w:rPr>
        <w:t>8</w:t>
      </w:r>
      <w:r w:rsidRPr="00CF6E1A">
        <w:rPr>
          <w:rFonts w:ascii="Arial" w:eastAsia="Calibri" w:hAnsi="Arial" w:cs="Times New Roman"/>
          <w:b/>
          <w:bCs/>
          <w:sz w:val="20"/>
        </w:rPr>
        <w:t xml:space="preserve"> года</w:t>
      </w:r>
      <w:r w:rsidRPr="00CF6E1A">
        <w:rPr>
          <w:rFonts w:ascii="Arial" w:eastAsia="Calibri" w:hAnsi="Arial" w:cs="Times New Roman"/>
          <w:sz w:val="20"/>
        </w:rPr>
        <w:t xml:space="preserve"> на расчетный счет по следующим реквизитам: </w:t>
      </w:r>
    </w:p>
    <w:p w:rsidR="00ED5338" w:rsidRPr="00ED5338" w:rsidRDefault="00ED5338" w:rsidP="00ED5338">
      <w:pPr>
        <w:spacing w:line="240" w:lineRule="exact"/>
        <w:jc w:val="both"/>
      </w:pPr>
      <w:r w:rsidRPr="00ED5338">
        <w:t>ЗАПАДНО-УРАЛЬСКИЙ БАНК СБЕРБАНКА РФ г</w:t>
      </w:r>
      <w:proofErr w:type="gramStart"/>
      <w:r w:rsidRPr="00ED5338">
        <w:t>.П</w:t>
      </w:r>
      <w:proofErr w:type="gramEnd"/>
      <w:r w:rsidRPr="00ED5338">
        <w:t>ЕРМЬ</w:t>
      </w:r>
    </w:p>
    <w:p w:rsidR="00ED5338" w:rsidRPr="00ED5338" w:rsidRDefault="00ED5338" w:rsidP="00ED5338">
      <w:pPr>
        <w:spacing w:line="240" w:lineRule="exact"/>
        <w:jc w:val="both"/>
      </w:pPr>
      <w:r w:rsidRPr="00ED5338">
        <w:t xml:space="preserve">БИК 045773603   </w:t>
      </w:r>
      <w:proofErr w:type="gramStart"/>
      <w:r w:rsidRPr="00ED5338">
        <w:t>КОР СЧЕТ</w:t>
      </w:r>
      <w:proofErr w:type="gramEnd"/>
      <w:r w:rsidRPr="00ED5338">
        <w:t xml:space="preserve"> 30101810900000000603</w:t>
      </w:r>
    </w:p>
    <w:p w:rsidR="00ED5338" w:rsidRPr="00ED5338" w:rsidRDefault="00ED5338" w:rsidP="00ED5338">
      <w:pPr>
        <w:spacing w:line="240" w:lineRule="exact"/>
        <w:jc w:val="both"/>
      </w:pPr>
      <w:r w:rsidRPr="00ED5338">
        <w:t xml:space="preserve">ИНН 5945001045 КПП 594501001  </w:t>
      </w:r>
    </w:p>
    <w:p w:rsidR="00ED5338" w:rsidRPr="00ED5338" w:rsidRDefault="00ED5338" w:rsidP="00ED5338">
      <w:pPr>
        <w:spacing w:line="240" w:lineRule="exact"/>
        <w:jc w:val="both"/>
      </w:pPr>
      <w:proofErr w:type="spellStart"/>
      <w:proofErr w:type="gramStart"/>
      <w:r w:rsidRPr="00ED5338">
        <w:t>р</w:t>
      </w:r>
      <w:proofErr w:type="spellEnd"/>
      <w:proofErr w:type="gramEnd"/>
      <w:r w:rsidRPr="00ED5338">
        <w:t>/с 40302810749245000002</w:t>
      </w:r>
    </w:p>
    <w:p w:rsidR="00ED5338" w:rsidRPr="00ED5338" w:rsidRDefault="00ED5338" w:rsidP="00ED5338">
      <w:pPr>
        <w:spacing w:line="240" w:lineRule="exact"/>
        <w:jc w:val="both"/>
      </w:pPr>
      <w:r w:rsidRPr="00ED5338">
        <w:t>Управление финансов (</w:t>
      </w:r>
      <w:proofErr w:type="gramStart"/>
      <w:r w:rsidRPr="00ED5338">
        <w:t>л</w:t>
      </w:r>
      <w:proofErr w:type="gramEnd"/>
      <w:r w:rsidRPr="00ED5338">
        <w:t>/счет  051630038)</w:t>
      </w:r>
    </w:p>
    <w:p w:rsidR="00ED5338" w:rsidRPr="00ED5338" w:rsidRDefault="00ED5338" w:rsidP="00ED5338">
      <w:pPr>
        <w:spacing w:line="240" w:lineRule="exact"/>
        <w:jc w:val="both"/>
        <w:rPr>
          <w:b/>
        </w:rPr>
      </w:pPr>
      <w:r w:rsidRPr="00ED5338">
        <w:t>КБК 16311105013050000120</w:t>
      </w:r>
    </w:p>
    <w:p w:rsidR="001D70EC" w:rsidRPr="00ED5338" w:rsidRDefault="00ED5338" w:rsidP="00ED5338">
      <w:pPr>
        <w:spacing w:line="240" w:lineRule="exact"/>
        <w:jc w:val="both"/>
        <w:rPr>
          <w:b/>
        </w:rPr>
      </w:pPr>
      <w:r w:rsidRPr="00ED5338">
        <w:rPr>
          <w:b/>
        </w:rPr>
        <w:t>Код ОКТМО: 57638428 – Ординское с/</w:t>
      </w:r>
      <w:proofErr w:type="spellStart"/>
      <w:proofErr w:type="gramStart"/>
      <w:r w:rsidRPr="00ED5338">
        <w:rPr>
          <w:b/>
        </w:rPr>
        <w:t>п</w:t>
      </w:r>
      <w:proofErr w:type="spellEnd"/>
      <w:proofErr w:type="gramEnd"/>
      <w:r w:rsidR="00EC4D57" w:rsidRPr="0011154F">
        <w:rPr>
          <w:rFonts w:ascii="Arial" w:hAnsi="Arial" w:cs="Arial"/>
          <w:b/>
          <w:sz w:val="20"/>
          <w:szCs w:val="20"/>
        </w:rPr>
        <w:t xml:space="preserve">, </w:t>
      </w:r>
      <w:r w:rsidR="00FC2E9F" w:rsidRPr="0011154F">
        <w:rPr>
          <w:rFonts w:ascii="Arial" w:eastAsia="Calibri" w:hAnsi="Arial" w:cs="Arial"/>
          <w:sz w:val="20"/>
          <w:szCs w:val="20"/>
        </w:rPr>
        <w:t xml:space="preserve">назначение платежа: внесение задатка для участия в аукционе (с указанием номера лота, наименования лота и даты). </w:t>
      </w:r>
    </w:p>
    <w:p w:rsidR="005442E3" w:rsidRPr="0011154F" w:rsidRDefault="001D70EC" w:rsidP="001115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         </w:t>
      </w:r>
      <w:r w:rsidR="00FC2E9F" w:rsidRPr="0011154F">
        <w:rPr>
          <w:rFonts w:ascii="Arial" w:eastAsia="Calibri" w:hAnsi="Arial" w:cs="Arial"/>
          <w:sz w:val="20"/>
          <w:szCs w:val="20"/>
        </w:rPr>
        <w:t>Документом, подтверждающим поступление задатка на указанный счет, является выписка с этого счета и платежное поручение со штампом банка. Основанием для внесения задатка является заключение с Организатором торгов соглашения о задатке. Заключение соглашения о задатке осуществляется по месту приема заявок.</w:t>
      </w:r>
    </w:p>
    <w:p w:rsidR="001D70EC" w:rsidRPr="0011154F" w:rsidRDefault="001D70EC" w:rsidP="001115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        </w:t>
      </w:r>
      <w:r w:rsidR="00FC2E9F" w:rsidRPr="0011154F">
        <w:rPr>
          <w:rFonts w:ascii="Arial" w:eastAsia="Calibri" w:hAnsi="Arial" w:cs="Arial"/>
          <w:sz w:val="20"/>
          <w:szCs w:val="20"/>
        </w:rPr>
        <w:t>Возврат внесенного задатка заявителю, не допущенному к участию в аукционе, осуществляется в течение трех рабочих дней со дня оформления протокола рассмотрения заявок на участие в аукционе.</w:t>
      </w:r>
    </w:p>
    <w:p w:rsidR="001D70EC" w:rsidRPr="0011154F" w:rsidRDefault="001D70EC" w:rsidP="001115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        </w:t>
      </w:r>
      <w:r w:rsidR="00FC2E9F" w:rsidRPr="0011154F">
        <w:rPr>
          <w:rFonts w:ascii="Arial" w:eastAsia="Calibri" w:hAnsi="Arial" w:cs="Arial"/>
          <w:sz w:val="20"/>
          <w:szCs w:val="20"/>
        </w:rPr>
        <w:t>Возврат внесенного задатка лицам, участвовавшим в аукционе, но не победившим в нем, осуществляется в течение трех рабочих дней со дня подписания протокола о результатах аукциона.</w:t>
      </w:r>
    </w:p>
    <w:p w:rsidR="00FC2E9F" w:rsidRPr="0011154F" w:rsidRDefault="001D70EC" w:rsidP="0011154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        </w:t>
      </w:r>
      <w:r w:rsidR="00FC2E9F" w:rsidRPr="0011154F">
        <w:rPr>
          <w:rFonts w:ascii="Arial" w:eastAsia="Calibri" w:hAnsi="Arial" w:cs="Arial"/>
          <w:sz w:val="20"/>
          <w:szCs w:val="20"/>
        </w:rPr>
        <w:t>В случае отзыва заявки заявителем до дня окончания срока приема заявок организатор аукциона обязан возвратить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96811" w:rsidRPr="0011154F" w:rsidRDefault="00FC2E9F" w:rsidP="00882B83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11154F">
        <w:rPr>
          <w:rFonts w:ascii="Arial" w:hAnsi="Arial" w:cs="Arial"/>
          <w:sz w:val="20"/>
          <w:szCs w:val="20"/>
        </w:rPr>
        <w:t>ии ау</w:t>
      </w:r>
      <w:proofErr w:type="gramEnd"/>
      <w:r w:rsidRPr="0011154F">
        <w:rPr>
          <w:rFonts w:ascii="Arial" w:hAnsi="Arial" w:cs="Arial"/>
          <w:sz w:val="20"/>
          <w:szCs w:val="20"/>
        </w:rPr>
        <w:t>кциона срок следующие документы:</w:t>
      </w:r>
    </w:p>
    <w:p w:rsidR="00FC2E9F" w:rsidRPr="0011154F" w:rsidRDefault="00FC2E9F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11154F">
        <w:rPr>
          <w:rFonts w:ascii="Arial" w:hAnsi="Arial" w:cs="Arial"/>
          <w:sz w:val="20"/>
          <w:szCs w:val="20"/>
        </w:rPr>
        <w:t>ии ау</w:t>
      </w:r>
      <w:proofErr w:type="gramEnd"/>
      <w:r w:rsidRPr="0011154F">
        <w:rPr>
          <w:rFonts w:ascii="Arial" w:hAnsi="Arial" w:cs="Arial"/>
          <w:sz w:val="20"/>
          <w:szCs w:val="20"/>
        </w:rPr>
        <w:t xml:space="preserve">кциона форме с указанием банковских реквизитов счета для возврата задатка; </w:t>
      </w:r>
    </w:p>
    <w:p w:rsidR="00FC2E9F" w:rsidRPr="0011154F" w:rsidRDefault="00FC2E9F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2) документы, подтверждающие внесение задатка; </w:t>
      </w:r>
    </w:p>
    <w:p w:rsidR="00FC2E9F" w:rsidRPr="0011154F" w:rsidRDefault="00FC2E9F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3) для физических лиц: </w:t>
      </w:r>
    </w:p>
    <w:p w:rsidR="00FC2E9F" w:rsidRPr="0011154F" w:rsidRDefault="00FC2E9F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- копия документа, удостоверяющего личность; </w:t>
      </w:r>
    </w:p>
    <w:p w:rsidR="00FC2E9F" w:rsidRPr="0011154F" w:rsidRDefault="00FC2E9F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- нотариальная доверенность (в случае подачи заявки представителем заявителя); </w:t>
      </w:r>
    </w:p>
    <w:p w:rsidR="00FC2E9F" w:rsidRPr="0011154F" w:rsidRDefault="00FC2E9F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4) для индивидуальных предпринимателей: </w:t>
      </w:r>
    </w:p>
    <w:p w:rsidR="00FC2E9F" w:rsidRPr="0011154F" w:rsidRDefault="00FC2E9F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- копия документа, удостоверяющая личность; </w:t>
      </w:r>
    </w:p>
    <w:p w:rsidR="007C785D" w:rsidRPr="0011154F" w:rsidRDefault="00FC2E9F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- нотариальная доверенность (в случае подачи заявки представителем заявителя); </w:t>
      </w:r>
    </w:p>
    <w:p w:rsidR="00FC2E9F" w:rsidRPr="0011154F" w:rsidRDefault="00FC2E9F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5) для юридических лиц: </w:t>
      </w:r>
    </w:p>
    <w:p w:rsidR="008F6648" w:rsidRPr="0011154F" w:rsidRDefault="00FC2E9F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- нотариальная доверенность (в случае подачи заявки представителем заявителя).</w:t>
      </w:r>
    </w:p>
    <w:p w:rsidR="00296811" w:rsidRPr="0011154F" w:rsidRDefault="00296811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7. Прием документов прекращается не ранее чем за пять дней до проведения аукциона.</w:t>
      </w:r>
    </w:p>
    <w:p w:rsidR="00296811" w:rsidRPr="0011154F" w:rsidRDefault="00296811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8. Один заявитель вправе подать только одну заявку на участие в аукционе.</w:t>
      </w:r>
    </w:p>
    <w:p w:rsidR="00296811" w:rsidRPr="0011154F" w:rsidRDefault="00296811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9. Заявка на участие в аукционе, поступившая по истечении срока приема заявок, возвращается заявителю в день ее поступления.</w:t>
      </w:r>
    </w:p>
    <w:p w:rsidR="00296811" w:rsidRPr="0011154F" w:rsidRDefault="00296811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10. Заявитель не допускается к участию в аукционе в следующих случаях:</w:t>
      </w:r>
    </w:p>
    <w:p w:rsidR="00296811" w:rsidRPr="0011154F" w:rsidRDefault="00296811" w:rsidP="0011154F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6811" w:rsidRPr="0011154F" w:rsidRDefault="00296811" w:rsidP="0011154F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2) не поступление задатка на дату рассмотрения заявок на участие в аукционе;</w:t>
      </w:r>
    </w:p>
    <w:p w:rsidR="00296811" w:rsidRPr="0011154F" w:rsidRDefault="00296811" w:rsidP="0011154F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данного аукциона и приобрести земельный участок в </w:t>
      </w:r>
      <w:r w:rsidR="00AC3F5A" w:rsidRPr="0011154F">
        <w:rPr>
          <w:rFonts w:ascii="Arial" w:hAnsi="Arial" w:cs="Arial"/>
          <w:sz w:val="20"/>
          <w:szCs w:val="20"/>
        </w:rPr>
        <w:t>собственность</w:t>
      </w:r>
      <w:r w:rsidRPr="0011154F">
        <w:rPr>
          <w:rFonts w:ascii="Arial" w:hAnsi="Arial" w:cs="Arial"/>
          <w:sz w:val="20"/>
          <w:szCs w:val="20"/>
        </w:rPr>
        <w:t>;</w:t>
      </w:r>
    </w:p>
    <w:p w:rsidR="003E6057" w:rsidRPr="00BE0F3D" w:rsidRDefault="00296811" w:rsidP="00BE0F3D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30125" w:rsidRDefault="00296811" w:rsidP="0011154F">
      <w:pPr>
        <w:pStyle w:val="western"/>
        <w:spacing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11154F">
        <w:rPr>
          <w:rFonts w:ascii="Arial" w:hAnsi="Arial" w:cs="Arial"/>
          <w:b/>
          <w:bCs/>
          <w:sz w:val="20"/>
          <w:szCs w:val="20"/>
          <w:lang w:val="en-US"/>
        </w:rPr>
        <w:t>IV</w:t>
      </w:r>
      <w:r w:rsidRPr="0011154F">
        <w:rPr>
          <w:rFonts w:ascii="Arial" w:hAnsi="Arial" w:cs="Arial"/>
          <w:b/>
          <w:bCs/>
          <w:sz w:val="20"/>
          <w:szCs w:val="20"/>
        </w:rPr>
        <w:t>. Порядок проведения аукциона и определения победителей аукциона</w:t>
      </w:r>
    </w:p>
    <w:p w:rsidR="00BE0F3D" w:rsidRPr="00BE0F3D" w:rsidRDefault="00BE0F3D" w:rsidP="0011154F">
      <w:pPr>
        <w:pStyle w:val="western"/>
        <w:spacing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6811" w:rsidRPr="0011154F" w:rsidRDefault="00296811" w:rsidP="0011154F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От каждого участника аукциона может присутствовать на аукционе не более двух представителей, имеющих доверенности с правом присутствия на торгах,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296811" w:rsidRPr="0011154F" w:rsidRDefault="00296811" w:rsidP="0011154F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Участникам аукциона выдаются пронумерованные карточки, которые они поднимают после оглашения аукционистом начальной цены предмета аукциона (далее - цены) и каждой очередной цены в случае</w:t>
      </w:r>
      <w:r w:rsidR="00EC4D57" w:rsidRPr="0011154F">
        <w:rPr>
          <w:rFonts w:ascii="Arial" w:hAnsi="Arial" w:cs="Arial"/>
          <w:sz w:val="20"/>
          <w:szCs w:val="20"/>
        </w:rPr>
        <w:t xml:space="preserve">, если готовы заключить договора аренды </w:t>
      </w:r>
      <w:r w:rsidRPr="0011154F">
        <w:rPr>
          <w:rFonts w:ascii="Arial" w:hAnsi="Arial" w:cs="Arial"/>
          <w:sz w:val="20"/>
          <w:szCs w:val="20"/>
        </w:rPr>
        <w:t>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296811" w:rsidRPr="0011154F" w:rsidRDefault="00296811" w:rsidP="0011154F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При отсутствии участников аукциона, готовых заключить договор </w:t>
      </w:r>
      <w:r w:rsidR="00B80A4B" w:rsidRPr="0011154F">
        <w:rPr>
          <w:rFonts w:ascii="Arial" w:hAnsi="Arial" w:cs="Arial"/>
          <w:sz w:val="20"/>
          <w:szCs w:val="20"/>
        </w:rPr>
        <w:t>аренды</w:t>
      </w:r>
      <w:r w:rsidR="00AC3F5A" w:rsidRPr="0011154F">
        <w:rPr>
          <w:rFonts w:ascii="Arial" w:hAnsi="Arial" w:cs="Arial"/>
          <w:sz w:val="20"/>
          <w:szCs w:val="20"/>
        </w:rPr>
        <w:t xml:space="preserve"> </w:t>
      </w:r>
      <w:r w:rsidRPr="0011154F">
        <w:rPr>
          <w:rFonts w:ascii="Arial" w:hAnsi="Arial" w:cs="Arial"/>
          <w:sz w:val="20"/>
          <w:szCs w:val="20"/>
        </w:rPr>
        <w:t xml:space="preserve">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карточку, аукцион завершается.</w:t>
      </w:r>
    </w:p>
    <w:p w:rsidR="00296811" w:rsidRPr="0011154F" w:rsidRDefault="00296811" w:rsidP="0011154F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Победителем аукциона признается участник аукциона, который предложил наи</w:t>
      </w:r>
      <w:r w:rsidR="00230125" w:rsidRPr="0011154F">
        <w:rPr>
          <w:rFonts w:ascii="Arial" w:hAnsi="Arial" w:cs="Arial"/>
          <w:sz w:val="20"/>
          <w:szCs w:val="20"/>
        </w:rPr>
        <w:t>высшую цену.</w:t>
      </w:r>
      <w:r w:rsidRPr="0011154F">
        <w:rPr>
          <w:rFonts w:ascii="Arial" w:hAnsi="Arial" w:cs="Arial"/>
          <w:sz w:val="20"/>
          <w:szCs w:val="20"/>
        </w:rPr>
        <w:t xml:space="preserve"> </w:t>
      </w:r>
    </w:p>
    <w:p w:rsidR="003E6057" w:rsidRPr="00882B83" w:rsidRDefault="00296811" w:rsidP="00882B8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По завершен</w:t>
      </w:r>
      <w:proofErr w:type="gramStart"/>
      <w:r w:rsidRPr="0011154F">
        <w:rPr>
          <w:rFonts w:ascii="Arial" w:hAnsi="Arial" w:cs="Arial"/>
          <w:sz w:val="20"/>
          <w:szCs w:val="20"/>
        </w:rPr>
        <w:t>ии ау</w:t>
      </w:r>
      <w:proofErr w:type="gramEnd"/>
      <w:r w:rsidRPr="0011154F">
        <w:rPr>
          <w:rFonts w:ascii="Arial" w:hAnsi="Arial" w:cs="Arial"/>
          <w:sz w:val="20"/>
          <w:szCs w:val="20"/>
        </w:rPr>
        <w:t xml:space="preserve">кциона аукционист объявляет о продаже  земельного участка, называет цену на заключение договора </w:t>
      </w:r>
      <w:r w:rsidR="00B80A4B" w:rsidRPr="0011154F">
        <w:rPr>
          <w:rFonts w:ascii="Arial" w:hAnsi="Arial" w:cs="Arial"/>
          <w:sz w:val="20"/>
          <w:szCs w:val="20"/>
        </w:rPr>
        <w:t>аренды</w:t>
      </w:r>
      <w:r w:rsidRPr="0011154F">
        <w:rPr>
          <w:rFonts w:ascii="Arial" w:hAnsi="Arial" w:cs="Arial"/>
          <w:sz w:val="20"/>
          <w:szCs w:val="20"/>
        </w:rPr>
        <w:t xml:space="preserve"> земельного участка и номер билета победителя аукциона.</w:t>
      </w:r>
      <w:r w:rsidR="00230125" w:rsidRPr="0011154F">
        <w:rPr>
          <w:rFonts w:ascii="Arial" w:hAnsi="Arial" w:cs="Arial"/>
          <w:sz w:val="20"/>
          <w:szCs w:val="20"/>
        </w:rPr>
        <w:t xml:space="preserve"> Срок заключения договора </w:t>
      </w:r>
      <w:r w:rsidR="00B80A4B" w:rsidRPr="0011154F">
        <w:rPr>
          <w:rFonts w:ascii="Arial" w:hAnsi="Arial" w:cs="Arial"/>
          <w:sz w:val="20"/>
          <w:szCs w:val="20"/>
        </w:rPr>
        <w:t xml:space="preserve">аренды </w:t>
      </w:r>
      <w:r w:rsidR="00230125" w:rsidRPr="0011154F">
        <w:rPr>
          <w:rFonts w:ascii="Arial" w:hAnsi="Arial" w:cs="Arial"/>
          <w:sz w:val="20"/>
          <w:szCs w:val="20"/>
        </w:rPr>
        <w:t xml:space="preserve"> земельного участка в течение </w:t>
      </w:r>
      <w:r w:rsidR="00B80A4B" w:rsidRPr="0011154F">
        <w:rPr>
          <w:rFonts w:ascii="Arial" w:hAnsi="Arial" w:cs="Arial"/>
          <w:sz w:val="20"/>
          <w:szCs w:val="20"/>
        </w:rPr>
        <w:t>10</w:t>
      </w:r>
      <w:r w:rsidR="00230125" w:rsidRPr="0011154F">
        <w:rPr>
          <w:rFonts w:ascii="Arial" w:hAnsi="Arial" w:cs="Arial"/>
          <w:sz w:val="20"/>
          <w:szCs w:val="20"/>
        </w:rPr>
        <w:t xml:space="preserve"> дней после проведения аукциона. </w:t>
      </w:r>
    </w:p>
    <w:p w:rsidR="003A41C4" w:rsidRPr="0011154F" w:rsidRDefault="003A41C4" w:rsidP="0011154F">
      <w:pPr>
        <w:pStyle w:val="western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b/>
          <w:bCs/>
          <w:sz w:val="20"/>
          <w:szCs w:val="20"/>
        </w:rPr>
        <w:t xml:space="preserve">V. Подписание договора </w:t>
      </w:r>
      <w:r w:rsidR="00B80A4B" w:rsidRPr="0011154F">
        <w:rPr>
          <w:rFonts w:ascii="Arial" w:hAnsi="Arial" w:cs="Arial"/>
          <w:b/>
          <w:bCs/>
          <w:sz w:val="20"/>
          <w:szCs w:val="20"/>
        </w:rPr>
        <w:t>аренды</w:t>
      </w:r>
      <w:r w:rsidRPr="0011154F">
        <w:rPr>
          <w:rFonts w:ascii="Arial" w:hAnsi="Arial" w:cs="Arial"/>
          <w:b/>
          <w:bCs/>
          <w:sz w:val="20"/>
          <w:szCs w:val="20"/>
        </w:rPr>
        <w:t xml:space="preserve"> земельного участка по итогам аукциона</w:t>
      </w:r>
    </w:p>
    <w:p w:rsidR="003A41C4" w:rsidRPr="0011154F" w:rsidRDefault="003A41C4" w:rsidP="0011154F">
      <w:pPr>
        <w:pStyle w:val="western"/>
        <w:spacing w:after="0" w:afterAutospacing="0"/>
        <w:ind w:firstLine="605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1. Протокол о результатах аукциона является основанием для заключения с победителем аукциона договора </w:t>
      </w:r>
      <w:r w:rsidR="00B80A4B" w:rsidRPr="0011154F">
        <w:rPr>
          <w:rFonts w:ascii="Arial" w:hAnsi="Arial" w:cs="Arial"/>
          <w:sz w:val="20"/>
          <w:szCs w:val="20"/>
        </w:rPr>
        <w:t>аренды</w:t>
      </w:r>
      <w:r w:rsidRPr="0011154F">
        <w:rPr>
          <w:rFonts w:ascii="Arial" w:hAnsi="Arial" w:cs="Arial"/>
          <w:sz w:val="20"/>
          <w:szCs w:val="20"/>
        </w:rPr>
        <w:t xml:space="preserve">  земельного участка.</w:t>
      </w:r>
    </w:p>
    <w:p w:rsidR="003A41C4" w:rsidRPr="0011154F" w:rsidRDefault="003A41C4" w:rsidP="0011154F">
      <w:pPr>
        <w:pStyle w:val="western"/>
        <w:spacing w:after="0" w:afterAutospacing="0"/>
        <w:ind w:firstLine="605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2.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B80A4B" w:rsidRPr="0011154F">
        <w:rPr>
          <w:rFonts w:ascii="Arial" w:hAnsi="Arial" w:cs="Arial"/>
          <w:sz w:val="20"/>
          <w:szCs w:val="20"/>
        </w:rPr>
        <w:t>аренды</w:t>
      </w:r>
      <w:r w:rsidR="00AC3F5A" w:rsidRPr="0011154F">
        <w:rPr>
          <w:rFonts w:ascii="Arial" w:hAnsi="Arial" w:cs="Arial"/>
          <w:sz w:val="20"/>
          <w:szCs w:val="20"/>
        </w:rPr>
        <w:t xml:space="preserve"> </w:t>
      </w:r>
      <w:r w:rsidRPr="0011154F">
        <w:rPr>
          <w:rFonts w:ascii="Arial" w:hAnsi="Arial" w:cs="Arial"/>
          <w:sz w:val="20"/>
          <w:szCs w:val="20"/>
        </w:rPr>
        <w:t xml:space="preserve"> земельного участка  </w:t>
      </w:r>
      <w:r w:rsidRPr="0011154F">
        <w:rPr>
          <w:rFonts w:ascii="Arial" w:hAnsi="Arial" w:cs="Arial"/>
          <w:b/>
          <w:bCs/>
          <w:sz w:val="20"/>
          <w:szCs w:val="20"/>
        </w:rPr>
        <w:t>в десятидневный срок</w:t>
      </w:r>
      <w:r w:rsidRPr="0011154F">
        <w:rPr>
          <w:rFonts w:ascii="Arial" w:hAnsi="Arial" w:cs="Arial"/>
          <w:sz w:val="20"/>
          <w:szCs w:val="20"/>
        </w:rPr>
        <w:t xml:space="preserve"> со дня составления протокола о результатах аукциона. </w:t>
      </w:r>
      <w:proofErr w:type="gramStart"/>
      <w:r w:rsidRPr="0011154F">
        <w:rPr>
          <w:rFonts w:ascii="Arial" w:hAnsi="Arial" w:cs="Arial"/>
          <w:sz w:val="20"/>
          <w:szCs w:val="20"/>
        </w:rPr>
        <w:t xml:space="preserve">При этом договор </w:t>
      </w:r>
      <w:r w:rsidR="00B80A4B" w:rsidRPr="0011154F">
        <w:rPr>
          <w:rFonts w:ascii="Arial" w:hAnsi="Arial" w:cs="Arial"/>
          <w:sz w:val="20"/>
          <w:szCs w:val="20"/>
        </w:rPr>
        <w:t>аренды</w:t>
      </w:r>
      <w:r w:rsidRPr="0011154F">
        <w:rPr>
          <w:rFonts w:ascii="Arial" w:hAnsi="Arial" w:cs="Arial"/>
          <w:sz w:val="20"/>
          <w:szCs w:val="20"/>
        </w:rPr>
        <w:t xml:space="preserve"> земельного участка </w:t>
      </w:r>
      <w:r w:rsidR="007C1BC5" w:rsidRPr="0011154F">
        <w:rPr>
          <w:rFonts w:ascii="Arial" w:hAnsi="Arial" w:cs="Arial"/>
          <w:sz w:val="20"/>
          <w:szCs w:val="20"/>
        </w:rPr>
        <w:t>заключается по цене, предложенной победителем аукциона</w:t>
      </w:r>
      <w:r w:rsidRPr="0011154F">
        <w:rPr>
          <w:rFonts w:ascii="Arial" w:hAnsi="Arial" w:cs="Arial"/>
          <w:sz w:val="20"/>
          <w:szCs w:val="20"/>
        </w:rPr>
        <w:t xml:space="preserve">, или в случае заключения указанного договора с единственным принявшим участие в аукционе его участником </w:t>
      </w:r>
      <w:r w:rsidR="007C1BC5" w:rsidRPr="0011154F">
        <w:rPr>
          <w:rFonts w:ascii="Arial" w:hAnsi="Arial" w:cs="Arial"/>
          <w:sz w:val="20"/>
          <w:szCs w:val="20"/>
        </w:rPr>
        <w:t>по начальной цене предмета аукциона</w:t>
      </w:r>
      <w:r w:rsidRPr="0011154F">
        <w:rPr>
          <w:rFonts w:ascii="Arial" w:hAnsi="Arial" w:cs="Arial"/>
          <w:sz w:val="20"/>
          <w:szCs w:val="20"/>
        </w:rPr>
        <w:t>.</w:t>
      </w:r>
      <w:proofErr w:type="gramEnd"/>
      <w:r w:rsidRPr="0011154F">
        <w:rPr>
          <w:rFonts w:ascii="Arial" w:hAnsi="Arial" w:cs="Arial"/>
          <w:sz w:val="20"/>
          <w:szCs w:val="20"/>
        </w:rPr>
        <w:t xml:space="preserve"> Не допускается </w:t>
      </w:r>
      <w:r w:rsidRPr="0011154F">
        <w:rPr>
          <w:rFonts w:ascii="Arial" w:hAnsi="Arial" w:cs="Arial"/>
          <w:sz w:val="20"/>
          <w:szCs w:val="20"/>
        </w:rPr>
        <w:lastRenderedPageBreak/>
        <w:t xml:space="preserve">заключение указанных договоров </w:t>
      </w:r>
      <w:proofErr w:type="gramStart"/>
      <w:r w:rsidRPr="0011154F">
        <w:rPr>
          <w:rFonts w:ascii="Arial" w:hAnsi="Arial" w:cs="Arial"/>
          <w:sz w:val="20"/>
          <w:szCs w:val="20"/>
        </w:rPr>
        <w:t>ранее</w:t>
      </w:r>
      <w:proofErr w:type="gramEnd"/>
      <w:r w:rsidRPr="0011154F">
        <w:rPr>
          <w:rFonts w:ascii="Arial" w:hAnsi="Arial" w:cs="Arial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A41C4" w:rsidRPr="0011154F" w:rsidRDefault="003A41C4" w:rsidP="0011154F">
      <w:pPr>
        <w:pStyle w:val="western"/>
        <w:spacing w:after="0" w:afterAutospacing="0"/>
        <w:ind w:firstLine="547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3. В случае</w:t>
      </w:r>
      <w:proofErr w:type="gramStart"/>
      <w:r w:rsidRPr="0011154F">
        <w:rPr>
          <w:rFonts w:ascii="Arial" w:hAnsi="Arial" w:cs="Arial"/>
          <w:sz w:val="20"/>
          <w:szCs w:val="20"/>
        </w:rPr>
        <w:t>,</w:t>
      </w:r>
      <w:proofErr w:type="gramEnd"/>
      <w:r w:rsidRPr="0011154F">
        <w:rPr>
          <w:rFonts w:ascii="Arial" w:hAnsi="Arial" w:cs="Arial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 обязан направить заявителю три экземпляра подписанного проекта договора </w:t>
      </w:r>
      <w:r w:rsidR="00B80A4B" w:rsidRPr="0011154F">
        <w:rPr>
          <w:rFonts w:ascii="Arial" w:hAnsi="Arial" w:cs="Arial"/>
          <w:sz w:val="20"/>
          <w:szCs w:val="20"/>
        </w:rPr>
        <w:t>аренды</w:t>
      </w:r>
      <w:r w:rsidRPr="0011154F">
        <w:rPr>
          <w:rFonts w:ascii="Arial" w:hAnsi="Arial" w:cs="Arial"/>
          <w:sz w:val="20"/>
          <w:szCs w:val="20"/>
        </w:rPr>
        <w:t xml:space="preserve"> земельного участка</w:t>
      </w:r>
      <w:r w:rsidR="007C1BC5" w:rsidRPr="0011154F">
        <w:rPr>
          <w:rFonts w:ascii="Arial" w:hAnsi="Arial" w:cs="Arial"/>
          <w:sz w:val="20"/>
          <w:szCs w:val="20"/>
        </w:rPr>
        <w:t>.</w:t>
      </w:r>
      <w:r w:rsidRPr="0011154F">
        <w:rPr>
          <w:rFonts w:ascii="Arial" w:hAnsi="Arial" w:cs="Arial"/>
          <w:sz w:val="20"/>
          <w:szCs w:val="20"/>
        </w:rPr>
        <w:t xml:space="preserve"> При этом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E6057" w:rsidRPr="0011154F" w:rsidRDefault="003A41C4" w:rsidP="005D1448">
      <w:pPr>
        <w:pStyle w:val="western"/>
        <w:spacing w:after="0" w:afterAutospacing="0"/>
        <w:ind w:firstLine="547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4. В случае</w:t>
      </w:r>
      <w:proofErr w:type="gramStart"/>
      <w:r w:rsidRPr="0011154F">
        <w:rPr>
          <w:rFonts w:ascii="Arial" w:hAnsi="Arial" w:cs="Arial"/>
          <w:sz w:val="20"/>
          <w:szCs w:val="20"/>
        </w:rPr>
        <w:t>,</w:t>
      </w:r>
      <w:proofErr w:type="gramEnd"/>
      <w:r w:rsidRPr="0011154F">
        <w:rPr>
          <w:rFonts w:ascii="Arial" w:hAnsi="Arial" w:cs="Arial"/>
          <w:sz w:val="20"/>
          <w:szCs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1154F">
        <w:rPr>
          <w:rFonts w:ascii="Arial" w:hAnsi="Arial" w:cs="Arial"/>
          <w:sz w:val="20"/>
          <w:szCs w:val="20"/>
        </w:rPr>
        <w:t>ии ау</w:t>
      </w:r>
      <w:proofErr w:type="gramEnd"/>
      <w:r w:rsidRPr="0011154F">
        <w:rPr>
          <w:rFonts w:ascii="Arial" w:hAnsi="Arial" w:cs="Arial"/>
          <w:sz w:val="20"/>
          <w:szCs w:val="20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B80A4B" w:rsidRPr="0011154F">
        <w:rPr>
          <w:rFonts w:ascii="Arial" w:hAnsi="Arial" w:cs="Arial"/>
          <w:sz w:val="20"/>
          <w:szCs w:val="20"/>
        </w:rPr>
        <w:t>аренды</w:t>
      </w:r>
      <w:r w:rsidR="007B7583" w:rsidRPr="0011154F">
        <w:rPr>
          <w:rFonts w:ascii="Arial" w:hAnsi="Arial" w:cs="Arial"/>
          <w:sz w:val="20"/>
          <w:szCs w:val="20"/>
        </w:rPr>
        <w:t xml:space="preserve"> </w:t>
      </w:r>
      <w:r w:rsidRPr="0011154F">
        <w:rPr>
          <w:rFonts w:ascii="Arial" w:hAnsi="Arial" w:cs="Arial"/>
          <w:sz w:val="20"/>
          <w:szCs w:val="20"/>
        </w:rPr>
        <w:t xml:space="preserve"> земельного участка</w:t>
      </w:r>
      <w:r w:rsidR="007B7583" w:rsidRPr="0011154F">
        <w:rPr>
          <w:rFonts w:ascii="Arial" w:hAnsi="Arial" w:cs="Arial"/>
          <w:sz w:val="20"/>
          <w:szCs w:val="20"/>
        </w:rPr>
        <w:t>.</w:t>
      </w:r>
      <w:r w:rsidRPr="0011154F">
        <w:rPr>
          <w:rFonts w:ascii="Arial" w:hAnsi="Arial" w:cs="Arial"/>
          <w:sz w:val="20"/>
          <w:szCs w:val="20"/>
        </w:rPr>
        <w:t xml:space="preserve"> При этом </w:t>
      </w:r>
      <w:r w:rsidR="007B7583" w:rsidRPr="0011154F">
        <w:rPr>
          <w:rFonts w:ascii="Arial" w:hAnsi="Arial" w:cs="Arial"/>
          <w:sz w:val="20"/>
          <w:szCs w:val="20"/>
        </w:rPr>
        <w:t xml:space="preserve">договор </w:t>
      </w:r>
      <w:r w:rsidR="00B80A4B" w:rsidRPr="0011154F">
        <w:rPr>
          <w:rFonts w:ascii="Arial" w:hAnsi="Arial" w:cs="Arial"/>
          <w:sz w:val="20"/>
          <w:szCs w:val="20"/>
        </w:rPr>
        <w:t>аренды</w:t>
      </w:r>
      <w:r w:rsidR="007B7583" w:rsidRPr="0011154F">
        <w:rPr>
          <w:rFonts w:ascii="Arial" w:hAnsi="Arial" w:cs="Arial"/>
          <w:sz w:val="20"/>
          <w:szCs w:val="20"/>
        </w:rPr>
        <w:t xml:space="preserve"> земельного участка заключается по начальной цене предмета аукциона.</w:t>
      </w:r>
    </w:p>
    <w:p w:rsidR="003A41C4" w:rsidRPr="0011154F" w:rsidRDefault="003A41C4" w:rsidP="0011154F">
      <w:pPr>
        <w:pStyle w:val="western"/>
        <w:spacing w:after="0" w:afterAutospacing="0"/>
        <w:ind w:firstLine="547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5. Задаток, внесенный лицом, признанным победителем аукциона, задаток, внесенный иным лицом, с которым договор </w:t>
      </w:r>
      <w:r w:rsidR="002C15A2" w:rsidRPr="0011154F">
        <w:rPr>
          <w:rFonts w:ascii="Arial" w:hAnsi="Arial" w:cs="Arial"/>
          <w:sz w:val="20"/>
          <w:szCs w:val="20"/>
        </w:rPr>
        <w:t>купли-продажи</w:t>
      </w:r>
      <w:r w:rsidRPr="0011154F">
        <w:rPr>
          <w:rFonts w:ascii="Arial" w:hAnsi="Arial" w:cs="Arial"/>
          <w:sz w:val="20"/>
          <w:szCs w:val="20"/>
        </w:rPr>
        <w:t xml:space="preserve"> земельного участка заключается в соответствии с пунктом 13, 14 или 20 ст.39.12 Земельного кодекса РФ, засчитывается в</w:t>
      </w:r>
      <w:r w:rsidR="002C15A2" w:rsidRPr="0011154F">
        <w:rPr>
          <w:rFonts w:ascii="Arial" w:hAnsi="Arial" w:cs="Arial"/>
          <w:sz w:val="20"/>
          <w:szCs w:val="20"/>
        </w:rPr>
        <w:t xml:space="preserve"> оплату приобретаемого земельного участка</w:t>
      </w:r>
      <w:r w:rsidRPr="0011154F">
        <w:rPr>
          <w:rFonts w:ascii="Arial" w:hAnsi="Arial" w:cs="Arial"/>
          <w:sz w:val="20"/>
          <w:szCs w:val="20"/>
        </w:rPr>
        <w:t xml:space="preserve">. Задатки, внесенные этими лицами, не заключившими в установленном настоящей статьей порядке договора </w:t>
      </w:r>
      <w:r w:rsidR="00B80A4B" w:rsidRPr="0011154F">
        <w:rPr>
          <w:rFonts w:ascii="Arial" w:hAnsi="Arial" w:cs="Arial"/>
          <w:sz w:val="20"/>
          <w:szCs w:val="20"/>
        </w:rPr>
        <w:t>аренды</w:t>
      </w:r>
      <w:r w:rsidR="002C15A2" w:rsidRPr="0011154F">
        <w:rPr>
          <w:rFonts w:ascii="Arial" w:hAnsi="Arial" w:cs="Arial"/>
          <w:sz w:val="20"/>
          <w:szCs w:val="20"/>
        </w:rPr>
        <w:t xml:space="preserve"> </w:t>
      </w:r>
      <w:r w:rsidRPr="0011154F">
        <w:rPr>
          <w:rFonts w:ascii="Arial" w:hAnsi="Arial" w:cs="Arial"/>
          <w:sz w:val="20"/>
          <w:szCs w:val="20"/>
        </w:rPr>
        <w:t xml:space="preserve"> земельного участка вследствие уклонения от заключения указанного договора, не возвращаются.</w:t>
      </w:r>
    </w:p>
    <w:p w:rsidR="00E7047E" w:rsidRPr="0011154F" w:rsidRDefault="00E7047E" w:rsidP="0011154F">
      <w:pPr>
        <w:pStyle w:val="western"/>
        <w:spacing w:after="0" w:afterAutospacing="0"/>
        <w:ind w:firstLine="706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b/>
          <w:bCs/>
          <w:sz w:val="20"/>
          <w:szCs w:val="20"/>
        </w:rPr>
        <w:t xml:space="preserve">Приложение: </w:t>
      </w:r>
    </w:p>
    <w:p w:rsidR="00E7047E" w:rsidRPr="0011154F" w:rsidRDefault="00E7047E" w:rsidP="0011154F">
      <w:pPr>
        <w:pStyle w:val="western"/>
        <w:numPr>
          <w:ilvl w:val="0"/>
          <w:numId w:val="8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Заявка на участие в </w:t>
      </w:r>
      <w:r w:rsidR="003E6057" w:rsidRPr="0011154F">
        <w:rPr>
          <w:rFonts w:ascii="Arial" w:hAnsi="Arial" w:cs="Arial"/>
          <w:sz w:val="20"/>
          <w:szCs w:val="20"/>
        </w:rPr>
        <w:t>торгах</w:t>
      </w:r>
      <w:r w:rsidRPr="0011154F">
        <w:rPr>
          <w:rFonts w:ascii="Arial" w:hAnsi="Arial" w:cs="Arial"/>
          <w:sz w:val="20"/>
          <w:szCs w:val="20"/>
        </w:rPr>
        <w:t xml:space="preserve">; </w:t>
      </w:r>
    </w:p>
    <w:p w:rsidR="00E7047E" w:rsidRPr="0011154F" w:rsidRDefault="00024CC5" w:rsidP="0011154F">
      <w:pPr>
        <w:pStyle w:val="western"/>
        <w:numPr>
          <w:ilvl w:val="0"/>
          <w:numId w:val="8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>Договор</w:t>
      </w:r>
      <w:r w:rsidR="00E7047E" w:rsidRPr="0011154F">
        <w:rPr>
          <w:rFonts w:ascii="Arial" w:hAnsi="Arial" w:cs="Arial"/>
          <w:sz w:val="20"/>
          <w:szCs w:val="20"/>
        </w:rPr>
        <w:t xml:space="preserve"> о задатке;</w:t>
      </w:r>
    </w:p>
    <w:p w:rsidR="00E7047E" w:rsidRPr="0011154F" w:rsidRDefault="00E7047E" w:rsidP="0011154F">
      <w:pPr>
        <w:pStyle w:val="western"/>
        <w:numPr>
          <w:ilvl w:val="0"/>
          <w:numId w:val="8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11154F">
        <w:rPr>
          <w:rFonts w:ascii="Arial" w:hAnsi="Arial" w:cs="Arial"/>
          <w:sz w:val="20"/>
          <w:szCs w:val="20"/>
        </w:rPr>
        <w:t xml:space="preserve">Проект договора </w:t>
      </w:r>
      <w:r w:rsidR="00B80A4B" w:rsidRPr="0011154F">
        <w:rPr>
          <w:rFonts w:ascii="Arial" w:hAnsi="Arial" w:cs="Arial"/>
          <w:sz w:val="20"/>
          <w:szCs w:val="20"/>
        </w:rPr>
        <w:t>аренды</w:t>
      </w:r>
      <w:r w:rsidRPr="0011154F">
        <w:rPr>
          <w:rFonts w:ascii="Arial" w:hAnsi="Arial" w:cs="Arial"/>
          <w:sz w:val="20"/>
          <w:szCs w:val="20"/>
        </w:rPr>
        <w:t xml:space="preserve"> земельного участка.</w:t>
      </w:r>
    </w:p>
    <w:p w:rsidR="00296811" w:rsidRPr="0011154F" w:rsidRDefault="00296811" w:rsidP="0011154F">
      <w:pPr>
        <w:pStyle w:val="a7"/>
        <w:spacing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</w:p>
    <w:p w:rsidR="00296811" w:rsidRPr="0011154F" w:rsidRDefault="00296811" w:rsidP="0011154F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C2E9F" w:rsidRPr="0011154F" w:rsidRDefault="00FC2E9F" w:rsidP="0011154F">
      <w:pPr>
        <w:pStyle w:val="a6"/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highlight w:val="yellow"/>
          <w:lang w:eastAsia="ru-RU"/>
        </w:rPr>
      </w:pPr>
    </w:p>
    <w:p w:rsidR="00E7047E" w:rsidRPr="0011154F" w:rsidRDefault="00EC3F07" w:rsidP="0011154F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11154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             </w:t>
      </w:r>
    </w:p>
    <w:p w:rsidR="0064313E" w:rsidRPr="0011154F" w:rsidRDefault="0064313E" w:rsidP="0011154F">
      <w:pPr>
        <w:jc w:val="both"/>
        <w:rPr>
          <w:rFonts w:ascii="Arial" w:hAnsi="Arial" w:cs="Arial"/>
          <w:sz w:val="20"/>
          <w:szCs w:val="20"/>
        </w:rPr>
      </w:pPr>
    </w:p>
    <w:p w:rsidR="00DF5BE2" w:rsidRPr="0011154F" w:rsidRDefault="00DF5BE2" w:rsidP="0011154F">
      <w:pPr>
        <w:jc w:val="both"/>
        <w:rPr>
          <w:rFonts w:ascii="Arial" w:hAnsi="Arial" w:cs="Arial"/>
          <w:sz w:val="20"/>
          <w:szCs w:val="20"/>
        </w:rPr>
      </w:pPr>
    </w:p>
    <w:p w:rsidR="00DF5BE2" w:rsidRPr="0011154F" w:rsidRDefault="00DF5BE2" w:rsidP="0011154F">
      <w:pPr>
        <w:jc w:val="both"/>
        <w:rPr>
          <w:rFonts w:ascii="Arial" w:hAnsi="Arial" w:cs="Arial"/>
          <w:sz w:val="20"/>
          <w:szCs w:val="20"/>
        </w:rPr>
      </w:pPr>
    </w:p>
    <w:p w:rsidR="00DF5BE2" w:rsidRPr="0011154F" w:rsidRDefault="00DF5BE2">
      <w:pPr>
        <w:rPr>
          <w:rFonts w:ascii="Arial" w:hAnsi="Arial" w:cs="Arial"/>
          <w:sz w:val="20"/>
          <w:szCs w:val="20"/>
        </w:rPr>
      </w:pPr>
    </w:p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sectPr w:rsidR="003E6057" w:rsidSect="00E969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1C8"/>
    <w:multiLevelType w:val="hybridMultilevel"/>
    <w:tmpl w:val="2FF0921E"/>
    <w:lvl w:ilvl="0" w:tplc="1228F5BE">
      <w:start w:val="1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3A571B7"/>
    <w:multiLevelType w:val="hybridMultilevel"/>
    <w:tmpl w:val="839A3A1E"/>
    <w:lvl w:ilvl="0" w:tplc="E0768F2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331B8A"/>
    <w:multiLevelType w:val="hybridMultilevel"/>
    <w:tmpl w:val="412E14E2"/>
    <w:lvl w:ilvl="0" w:tplc="7CA8D96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F2F6F"/>
    <w:multiLevelType w:val="multilevel"/>
    <w:tmpl w:val="F586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37BD6"/>
    <w:multiLevelType w:val="hybridMultilevel"/>
    <w:tmpl w:val="15DC19EE"/>
    <w:lvl w:ilvl="0" w:tplc="DAB4DE70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50E247BD"/>
    <w:multiLevelType w:val="hybridMultilevel"/>
    <w:tmpl w:val="D2E43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3F89"/>
    <w:multiLevelType w:val="hybridMultilevel"/>
    <w:tmpl w:val="D3E6C898"/>
    <w:lvl w:ilvl="0" w:tplc="50A89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6928AD"/>
    <w:multiLevelType w:val="hybridMultilevel"/>
    <w:tmpl w:val="6D804AFC"/>
    <w:lvl w:ilvl="0" w:tplc="BC64B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07"/>
    <w:rsid w:val="00024CC5"/>
    <w:rsid w:val="0006435D"/>
    <w:rsid w:val="000C3EA1"/>
    <w:rsid w:val="000C423D"/>
    <w:rsid w:val="000F3987"/>
    <w:rsid w:val="0011154F"/>
    <w:rsid w:val="00130211"/>
    <w:rsid w:val="00134C94"/>
    <w:rsid w:val="00156A18"/>
    <w:rsid w:val="00162560"/>
    <w:rsid w:val="0016298D"/>
    <w:rsid w:val="001D6A9C"/>
    <w:rsid w:val="001D70EC"/>
    <w:rsid w:val="00230125"/>
    <w:rsid w:val="00271B2A"/>
    <w:rsid w:val="00296811"/>
    <w:rsid w:val="00296A51"/>
    <w:rsid w:val="002C15A2"/>
    <w:rsid w:val="00340679"/>
    <w:rsid w:val="00370609"/>
    <w:rsid w:val="003A41C4"/>
    <w:rsid w:val="003E6057"/>
    <w:rsid w:val="004B55AA"/>
    <w:rsid w:val="004D4B41"/>
    <w:rsid w:val="005018F2"/>
    <w:rsid w:val="005442E3"/>
    <w:rsid w:val="005D1448"/>
    <w:rsid w:val="005F3834"/>
    <w:rsid w:val="0064313E"/>
    <w:rsid w:val="0064611B"/>
    <w:rsid w:val="00654161"/>
    <w:rsid w:val="00654629"/>
    <w:rsid w:val="006748B7"/>
    <w:rsid w:val="006957BB"/>
    <w:rsid w:val="006B4E7A"/>
    <w:rsid w:val="006F56B9"/>
    <w:rsid w:val="007024FB"/>
    <w:rsid w:val="00743DA2"/>
    <w:rsid w:val="00772C23"/>
    <w:rsid w:val="007B7583"/>
    <w:rsid w:val="007C1BC5"/>
    <w:rsid w:val="007C785D"/>
    <w:rsid w:val="00853F14"/>
    <w:rsid w:val="00865347"/>
    <w:rsid w:val="00882B83"/>
    <w:rsid w:val="008F6648"/>
    <w:rsid w:val="00A508BA"/>
    <w:rsid w:val="00A533F2"/>
    <w:rsid w:val="00AC3F5A"/>
    <w:rsid w:val="00AE71E7"/>
    <w:rsid w:val="00B23B74"/>
    <w:rsid w:val="00B251C1"/>
    <w:rsid w:val="00B45EBE"/>
    <w:rsid w:val="00B80A4B"/>
    <w:rsid w:val="00BA21A9"/>
    <w:rsid w:val="00BD4B4F"/>
    <w:rsid w:val="00BE0F3D"/>
    <w:rsid w:val="00C155FB"/>
    <w:rsid w:val="00CF6E1A"/>
    <w:rsid w:val="00D35357"/>
    <w:rsid w:val="00DA5E71"/>
    <w:rsid w:val="00DF5426"/>
    <w:rsid w:val="00DF5BE2"/>
    <w:rsid w:val="00E048D6"/>
    <w:rsid w:val="00E20CAE"/>
    <w:rsid w:val="00E44E62"/>
    <w:rsid w:val="00E504B4"/>
    <w:rsid w:val="00E7047E"/>
    <w:rsid w:val="00E96938"/>
    <w:rsid w:val="00EB01A7"/>
    <w:rsid w:val="00EC3F07"/>
    <w:rsid w:val="00EC4D57"/>
    <w:rsid w:val="00EC6C05"/>
    <w:rsid w:val="00ED5338"/>
    <w:rsid w:val="00F1768E"/>
    <w:rsid w:val="00F54C4E"/>
    <w:rsid w:val="00FC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3E"/>
  </w:style>
  <w:style w:type="paragraph" w:styleId="1">
    <w:name w:val="heading 1"/>
    <w:basedOn w:val="a"/>
    <w:next w:val="a"/>
    <w:link w:val="10"/>
    <w:qFormat/>
    <w:rsid w:val="00E048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48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F07"/>
    <w:rPr>
      <w:color w:val="0000CC"/>
      <w:u w:val="single"/>
    </w:rPr>
  </w:style>
  <w:style w:type="character" w:styleId="a4">
    <w:name w:val="Emphasis"/>
    <w:basedOn w:val="a0"/>
    <w:uiPriority w:val="20"/>
    <w:qFormat/>
    <w:rsid w:val="00EC3F07"/>
    <w:rPr>
      <w:i/>
      <w:iCs/>
    </w:rPr>
  </w:style>
  <w:style w:type="character" w:styleId="a5">
    <w:name w:val="Strong"/>
    <w:basedOn w:val="a0"/>
    <w:uiPriority w:val="22"/>
    <w:qFormat/>
    <w:rsid w:val="00EC3F07"/>
    <w:rPr>
      <w:b/>
      <w:bCs/>
    </w:rPr>
  </w:style>
  <w:style w:type="paragraph" w:styleId="a6">
    <w:name w:val="List Paragraph"/>
    <w:basedOn w:val="a"/>
    <w:uiPriority w:val="34"/>
    <w:qFormat/>
    <w:rsid w:val="00B23B74"/>
    <w:pPr>
      <w:ind w:left="720"/>
      <w:contextualSpacing/>
    </w:pPr>
  </w:style>
  <w:style w:type="paragraph" w:customStyle="1" w:styleId="western">
    <w:name w:val="western"/>
    <w:basedOn w:val="a"/>
    <w:rsid w:val="00FC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FC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56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156A1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156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6A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6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48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48D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048D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48D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b">
    <w:name w:val="Знак"/>
    <w:basedOn w:val="a"/>
    <w:rsid w:val="00E048D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FCEB-D085-48AE-B844-F4C771BE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КИЗО-5</dc:creator>
  <cp:keywords/>
  <dc:description/>
  <cp:lastModifiedBy>Специалист КИЗО</cp:lastModifiedBy>
  <cp:revision>9</cp:revision>
  <cp:lastPrinted>2018-01-29T11:35:00Z</cp:lastPrinted>
  <dcterms:created xsi:type="dcterms:W3CDTF">2018-01-29T08:00:00Z</dcterms:created>
  <dcterms:modified xsi:type="dcterms:W3CDTF">2018-01-29T12:01:00Z</dcterms:modified>
</cp:coreProperties>
</file>