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43"/>
        <w:gridCol w:w="4277"/>
        <w:gridCol w:w="2350"/>
      </w:tblGrid>
      <w:tr w:rsidR="0093288D" w:rsidTr="00566941">
        <w:trPr>
          <w:trHeight w:val="801"/>
        </w:trPr>
        <w:tc>
          <w:tcPr>
            <w:tcW w:w="9570" w:type="dxa"/>
            <w:gridSpan w:val="3"/>
            <w:vAlign w:val="center"/>
          </w:tcPr>
          <w:p w:rsidR="0093288D" w:rsidRPr="0093288D" w:rsidRDefault="0093288D" w:rsidP="00566941">
            <w:pPr>
              <w:jc w:val="center"/>
              <w:rPr>
                <w:rFonts w:ascii="Times New Roman" w:hAnsi="Times New Roman" w:cs="Times New Roman"/>
                <w:b/>
                <w:noProof/>
                <w:sz w:val="32"/>
                <w:szCs w:val="32"/>
              </w:rPr>
            </w:pPr>
            <w:bookmarkStart w:id="0" w:name="_GoBack"/>
            <w:bookmarkEnd w:id="0"/>
            <w:r w:rsidRPr="0093288D">
              <w:rPr>
                <w:rFonts w:ascii="Times New Roman" w:hAnsi="Times New Roman" w:cs="Times New Roman"/>
                <w:b/>
                <w:noProof/>
                <w:sz w:val="32"/>
                <w:szCs w:val="32"/>
              </w:rPr>
              <w:drawing>
                <wp:inline distT="0" distB="0" distL="0" distR="0">
                  <wp:extent cx="400050" cy="647700"/>
                  <wp:effectExtent l="19050" t="0" r="0" b="0"/>
                  <wp:docPr id="6"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инский МРштрих бланк"/>
                          <pic:cNvPicPr>
                            <a:picLocks noChangeAspect="1" noChangeArrowheads="1"/>
                          </pic:cNvPicPr>
                        </pic:nvPicPr>
                        <pic:blipFill>
                          <a:blip r:embed="rId6"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3288D" w:rsidRPr="0093288D" w:rsidRDefault="0093288D" w:rsidP="00566941">
            <w:pPr>
              <w:jc w:val="center"/>
              <w:rPr>
                <w:rFonts w:ascii="Times New Roman" w:hAnsi="Times New Roman" w:cs="Times New Roman"/>
                <w:b/>
                <w:sz w:val="32"/>
                <w:szCs w:val="32"/>
              </w:rPr>
            </w:pPr>
            <w:r w:rsidRPr="0093288D">
              <w:rPr>
                <w:rFonts w:ascii="Times New Roman" w:hAnsi="Times New Roman" w:cs="Times New Roman"/>
                <w:b/>
                <w:noProof/>
                <w:sz w:val="32"/>
                <w:szCs w:val="32"/>
              </w:rPr>
              <w:t xml:space="preserve">П О С Т А Н О В Л Е </w:t>
            </w:r>
            <w:r w:rsidRPr="0093288D">
              <w:rPr>
                <w:rFonts w:ascii="Times New Roman" w:hAnsi="Times New Roman" w:cs="Times New Roman"/>
                <w:b/>
                <w:sz w:val="32"/>
                <w:szCs w:val="32"/>
              </w:rPr>
              <w:t>Н И Е</w:t>
            </w:r>
          </w:p>
        </w:tc>
      </w:tr>
      <w:tr w:rsidR="0093288D" w:rsidTr="00566941">
        <w:trPr>
          <w:trHeight w:val="1012"/>
        </w:trPr>
        <w:tc>
          <w:tcPr>
            <w:tcW w:w="9570" w:type="dxa"/>
            <w:gridSpan w:val="3"/>
            <w:vAlign w:val="center"/>
          </w:tcPr>
          <w:p w:rsidR="0093288D" w:rsidRPr="0093288D" w:rsidRDefault="0093288D" w:rsidP="00566941">
            <w:pPr>
              <w:pStyle w:val="4"/>
              <w:rPr>
                <w:sz w:val="28"/>
                <w:szCs w:val="28"/>
              </w:rPr>
            </w:pPr>
            <w:r w:rsidRPr="0093288D">
              <w:rPr>
                <w:sz w:val="28"/>
                <w:szCs w:val="28"/>
              </w:rPr>
              <w:t>АДМИНИСТРАЦИИ ОРДИНСКОГО МУНИЦИПАЛЬНОГО РАЙОНА</w:t>
            </w:r>
          </w:p>
          <w:p w:rsidR="0093288D" w:rsidRPr="0093288D" w:rsidRDefault="0093288D" w:rsidP="00566941">
            <w:pPr>
              <w:jc w:val="center"/>
              <w:rPr>
                <w:rFonts w:ascii="Times New Roman" w:hAnsi="Times New Roman" w:cs="Times New Roman"/>
                <w:b/>
              </w:rPr>
            </w:pPr>
            <w:r w:rsidRPr="0093288D">
              <w:rPr>
                <w:rFonts w:ascii="Times New Roman" w:hAnsi="Times New Roman" w:cs="Times New Roman"/>
                <w:b/>
                <w:sz w:val="28"/>
                <w:szCs w:val="28"/>
              </w:rPr>
              <w:t>ПЕРМСКОГО КРАЯ</w:t>
            </w:r>
          </w:p>
        </w:tc>
      </w:tr>
      <w:tr w:rsidR="0093288D" w:rsidTr="00566941">
        <w:trPr>
          <w:trHeight w:val="559"/>
        </w:trPr>
        <w:tc>
          <w:tcPr>
            <w:tcW w:w="2943" w:type="dxa"/>
            <w:vAlign w:val="bottom"/>
          </w:tcPr>
          <w:p w:rsidR="0093288D" w:rsidRPr="006002A9" w:rsidRDefault="0093288D" w:rsidP="00566941">
            <w:pPr>
              <w:pStyle w:val="4"/>
              <w:rPr>
                <w:b w:val="0"/>
                <w:sz w:val="28"/>
                <w:szCs w:val="28"/>
              </w:rPr>
            </w:pPr>
            <w:r>
              <w:rPr>
                <w:b w:val="0"/>
                <w:sz w:val="28"/>
                <w:szCs w:val="28"/>
              </w:rPr>
              <w:t>07.08.2015</w:t>
            </w:r>
          </w:p>
        </w:tc>
        <w:tc>
          <w:tcPr>
            <w:tcW w:w="4277" w:type="dxa"/>
            <w:vAlign w:val="bottom"/>
          </w:tcPr>
          <w:p w:rsidR="0093288D" w:rsidRPr="00CF60E9" w:rsidRDefault="0093288D" w:rsidP="00566941">
            <w:pPr>
              <w:pStyle w:val="4"/>
              <w:rPr>
                <w:sz w:val="28"/>
                <w:szCs w:val="28"/>
              </w:rPr>
            </w:pPr>
          </w:p>
        </w:tc>
        <w:tc>
          <w:tcPr>
            <w:tcW w:w="2350" w:type="dxa"/>
            <w:vAlign w:val="bottom"/>
          </w:tcPr>
          <w:p w:rsidR="0093288D" w:rsidRPr="00CF60E9" w:rsidRDefault="0093288D" w:rsidP="0093288D">
            <w:pPr>
              <w:pStyle w:val="4"/>
              <w:rPr>
                <w:sz w:val="28"/>
                <w:szCs w:val="28"/>
              </w:rPr>
            </w:pPr>
            <w:r>
              <w:rPr>
                <w:sz w:val="28"/>
                <w:szCs w:val="28"/>
              </w:rPr>
              <w:t>№ 192</w:t>
            </w:r>
          </w:p>
        </w:tc>
      </w:tr>
    </w:tbl>
    <w:p w:rsidR="0093288D" w:rsidRPr="00922822" w:rsidRDefault="0093288D" w:rsidP="0093288D">
      <w:pPr>
        <w:pStyle w:val="a5"/>
        <w:spacing w:before="480" w:line="240" w:lineRule="exact"/>
        <w:rPr>
          <w:rFonts w:ascii="Times New Roman" w:hAnsi="Times New Roman"/>
          <w:b/>
          <w:sz w:val="28"/>
          <w:szCs w:val="28"/>
        </w:rPr>
      </w:pPr>
      <w:r w:rsidRPr="00922822">
        <w:rPr>
          <w:rFonts w:ascii="Times New Roman" w:hAnsi="Times New Roman"/>
          <w:b/>
          <w:sz w:val="28"/>
          <w:szCs w:val="28"/>
        </w:rPr>
        <w:t xml:space="preserve">Об утверждении Административного </w:t>
      </w:r>
    </w:p>
    <w:p w:rsidR="0093288D" w:rsidRPr="00922822" w:rsidRDefault="0093288D" w:rsidP="0093288D">
      <w:pPr>
        <w:pStyle w:val="10"/>
        <w:keepNext/>
        <w:keepLines/>
        <w:spacing w:before="0" w:line="240" w:lineRule="exact"/>
        <w:jc w:val="both"/>
        <w:rPr>
          <w:b/>
          <w:sz w:val="28"/>
          <w:szCs w:val="28"/>
          <w:lang w:val="ru-RU"/>
        </w:rPr>
      </w:pPr>
      <w:r w:rsidRPr="00922822">
        <w:rPr>
          <w:b/>
          <w:sz w:val="28"/>
          <w:szCs w:val="28"/>
          <w:lang w:val="ru-RU"/>
        </w:rPr>
        <w:t>регламента осуществления муниципального</w:t>
      </w:r>
    </w:p>
    <w:p w:rsidR="0093288D" w:rsidRPr="00922822" w:rsidRDefault="0093288D" w:rsidP="0093288D">
      <w:pPr>
        <w:pStyle w:val="10"/>
        <w:keepNext/>
        <w:keepLines/>
        <w:spacing w:before="0" w:line="240" w:lineRule="exact"/>
        <w:jc w:val="both"/>
        <w:rPr>
          <w:b/>
          <w:sz w:val="28"/>
          <w:szCs w:val="28"/>
          <w:lang w:val="ru-RU"/>
        </w:rPr>
      </w:pPr>
      <w:r w:rsidRPr="00922822">
        <w:rPr>
          <w:b/>
          <w:sz w:val="28"/>
          <w:szCs w:val="28"/>
          <w:lang w:val="ru-RU"/>
        </w:rPr>
        <w:t xml:space="preserve"> земельного контроля на территории </w:t>
      </w:r>
    </w:p>
    <w:p w:rsidR="0093288D" w:rsidRPr="00922822" w:rsidRDefault="0093288D" w:rsidP="0093288D">
      <w:pPr>
        <w:pStyle w:val="10"/>
        <w:keepNext/>
        <w:keepLines/>
        <w:spacing w:before="0" w:after="480" w:line="240" w:lineRule="exact"/>
        <w:jc w:val="both"/>
        <w:rPr>
          <w:b/>
          <w:sz w:val="28"/>
          <w:szCs w:val="28"/>
          <w:lang w:val="ru-RU"/>
        </w:rPr>
      </w:pPr>
      <w:r w:rsidRPr="00922822">
        <w:rPr>
          <w:b/>
          <w:sz w:val="28"/>
          <w:szCs w:val="28"/>
          <w:lang w:val="ru-RU"/>
        </w:rPr>
        <w:t>Ординского муницип</w:t>
      </w:r>
      <w:r>
        <w:rPr>
          <w:b/>
          <w:sz w:val="28"/>
          <w:szCs w:val="28"/>
          <w:lang w:val="ru-RU"/>
        </w:rPr>
        <w:t>ального района</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 xml:space="preserve">В соответствии со </w:t>
      </w:r>
      <w:hyperlink r:id="rId7">
        <w:r w:rsidRPr="0093288D">
          <w:rPr>
            <w:rStyle w:val="InternetLink"/>
            <w:color w:val="auto"/>
            <w:sz w:val="28"/>
            <w:szCs w:val="28"/>
            <w:u w:val="none"/>
            <w:lang w:val="ru-RU"/>
          </w:rPr>
          <w:t>статьей 72</w:t>
        </w:r>
      </w:hyperlink>
      <w:r w:rsidRPr="0093288D">
        <w:rPr>
          <w:sz w:val="28"/>
          <w:szCs w:val="28"/>
          <w:lang w:val="ru-RU"/>
        </w:rPr>
        <w:t xml:space="preserve"> Земельного кодекса Российской Федерации, </w:t>
      </w:r>
      <w:hyperlink r:id="rId8">
        <w:r w:rsidRPr="0093288D">
          <w:rPr>
            <w:rStyle w:val="InternetLink"/>
            <w:color w:val="auto"/>
            <w:sz w:val="28"/>
            <w:szCs w:val="28"/>
            <w:u w:val="none"/>
            <w:lang w:val="ru-RU"/>
          </w:rPr>
          <w:t>пунктом 2 части 2 статьи 6</w:t>
        </w:r>
      </w:hyperlink>
      <w:r w:rsidRPr="0093288D">
        <w:rPr>
          <w:sz w:val="28"/>
          <w:szCs w:val="28"/>
          <w:lang w:val="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r w:rsidRPr="0093288D">
          <w:rPr>
            <w:rStyle w:val="InternetLink"/>
            <w:color w:val="auto"/>
            <w:sz w:val="28"/>
            <w:szCs w:val="28"/>
            <w:u w:val="none"/>
            <w:lang w:val="ru-RU"/>
          </w:rPr>
          <w:t>Постановлением</w:t>
        </w:r>
      </w:hyperlink>
      <w:r w:rsidRPr="0093288D">
        <w:rPr>
          <w:sz w:val="28"/>
          <w:szCs w:val="28"/>
          <w:lang w:val="ru-RU"/>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 администрация Ординского муниципального района </w:t>
      </w:r>
    </w:p>
    <w:p w:rsidR="0093288D" w:rsidRPr="0093288D" w:rsidRDefault="0093288D" w:rsidP="0093288D">
      <w:pPr>
        <w:spacing w:after="0" w:line="360" w:lineRule="exact"/>
        <w:jc w:val="both"/>
        <w:rPr>
          <w:rFonts w:ascii="Times New Roman" w:hAnsi="Times New Roman" w:cs="Times New Roman"/>
          <w:sz w:val="28"/>
          <w:szCs w:val="28"/>
        </w:rPr>
      </w:pPr>
      <w:r w:rsidRPr="0093288D">
        <w:rPr>
          <w:rFonts w:ascii="Times New Roman" w:hAnsi="Times New Roman" w:cs="Times New Roman"/>
          <w:sz w:val="28"/>
          <w:szCs w:val="28"/>
        </w:rPr>
        <w:t>ПОСТАНОВЛЯЕТ:</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lastRenderedPageBreak/>
        <w:t>1. Утвердить Административный регламент осуществления муниципального земельного контроля на территории Ординского муниципального района.</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2. Постановление опубликовать в печатном средстве массовой информации «Официальный бюллетень органов местного самоуправления Ординский муниципальный район» и подлежит размещению на официальном сайте Ординского муниципального района.</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 xml:space="preserve">3. Настоящее постановление распространяет свое действие на правоотношения, возникшие с 01 января 2015 года. </w:t>
      </w:r>
    </w:p>
    <w:p w:rsidR="0093288D" w:rsidRPr="0093288D" w:rsidRDefault="0093288D" w:rsidP="0093288D">
      <w:pPr>
        <w:pStyle w:val="10"/>
        <w:keepNext/>
        <w:keepLines/>
        <w:spacing w:before="0" w:line="360" w:lineRule="exact"/>
        <w:ind w:firstLine="709"/>
        <w:jc w:val="both"/>
        <w:rPr>
          <w:sz w:val="28"/>
          <w:szCs w:val="28"/>
          <w:lang w:val="ru-RU"/>
        </w:rPr>
      </w:pPr>
      <w:r w:rsidRPr="0093288D">
        <w:rPr>
          <w:sz w:val="28"/>
          <w:szCs w:val="28"/>
          <w:lang w:val="ru-RU"/>
        </w:rPr>
        <w:t>4. Контроль за исполнением постановления возложить на первого заместителя главы администрации муниципального района, председателя Комитета ИЗО Жукова В.А.</w:t>
      </w:r>
    </w:p>
    <w:p w:rsidR="0093288D" w:rsidRPr="0093288D" w:rsidRDefault="0093288D" w:rsidP="0093288D">
      <w:pPr>
        <w:pStyle w:val="10"/>
        <w:keepNext/>
        <w:keepLines/>
        <w:spacing w:before="480" w:line="360" w:lineRule="exact"/>
        <w:jc w:val="both"/>
        <w:rPr>
          <w:sz w:val="28"/>
          <w:szCs w:val="28"/>
          <w:lang w:val="ru-RU"/>
        </w:rPr>
      </w:pPr>
      <w:r w:rsidRPr="0093288D">
        <w:rPr>
          <w:sz w:val="28"/>
          <w:szCs w:val="28"/>
          <w:lang w:val="ru-RU"/>
        </w:rPr>
        <w:t xml:space="preserve">Глава муниципального района                                      </w:t>
      </w:r>
      <w:r>
        <w:rPr>
          <w:sz w:val="28"/>
          <w:szCs w:val="28"/>
          <w:lang w:val="ru-RU"/>
        </w:rPr>
        <w:t xml:space="preserve">    </w:t>
      </w:r>
      <w:r w:rsidRPr="0093288D">
        <w:rPr>
          <w:sz w:val="28"/>
          <w:szCs w:val="28"/>
          <w:lang w:val="ru-RU"/>
        </w:rPr>
        <w:t xml:space="preserve">                        Г.С.Банников</w:t>
      </w:r>
    </w:p>
    <w:p w:rsidR="0093288D" w:rsidRPr="0093288D" w:rsidRDefault="0093288D" w:rsidP="0093288D">
      <w:pPr>
        <w:pStyle w:val="10"/>
        <w:keepNext/>
        <w:keepLines/>
        <w:spacing w:before="0" w:line="360" w:lineRule="exact"/>
        <w:ind w:firstLine="709"/>
        <w:jc w:val="both"/>
        <w:rPr>
          <w:sz w:val="28"/>
          <w:szCs w:val="28"/>
          <w:lang w:val="ru-RU"/>
        </w:rPr>
      </w:pPr>
    </w:p>
    <w:p w:rsidR="0093288D" w:rsidRPr="0093288D" w:rsidRDefault="0093288D" w:rsidP="0093288D">
      <w:pPr>
        <w:pStyle w:val="TextBody"/>
        <w:rPr>
          <w:szCs w:val="28"/>
          <w:lang w:val="ru-RU"/>
        </w:rPr>
      </w:pPr>
    </w:p>
    <w:p w:rsidR="0093288D" w:rsidRPr="00EC4B3D" w:rsidRDefault="0093288D" w:rsidP="0093288D">
      <w:pPr>
        <w:pStyle w:val="TextBody"/>
        <w:rPr>
          <w:szCs w:val="28"/>
          <w:lang w:val="ru-RU"/>
        </w:rPr>
      </w:pPr>
    </w:p>
    <w:p w:rsidR="0093288D" w:rsidRPr="00EC4B3D" w:rsidRDefault="0093288D" w:rsidP="0093288D">
      <w:pPr>
        <w:pStyle w:val="TextBody"/>
        <w:rPr>
          <w:szCs w:val="28"/>
          <w:lang w:val="ru-RU"/>
        </w:rPr>
      </w:pPr>
    </w:p>
    <w:p w:rsidR="00EC4B3D" w:rsidRPr="00EC4B3D" w:rsidRDefault="00EC4B3D" w:rsidP="00EC4B3D">
      <w:pPr>
        <w:pStyle w:val="TextBody"/>
        <w:spacing w:line="240" w:lineRule="exact"/>
        <w:ind w:firstLine="5954"/>
        <w:rPr>
          <w:szCs w:val="28"/>
          <w:lang w:val="ru-RU"/>
        </w:rPr>
      </w:pPr>
      <w:r w:rsidRPr="00EC4B3D">
        <w:rPr>
          <w:szCs w:val="28"/>
          <w:lang w:val="ru-RU"/>
        </w:rPr>
        <w:t>УТВЕРЖДЕНО</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постановлением </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администрации </w:t>
      </w:r>
      <w:r w:rsidR="005761FB">
        <w:rPr>
          <w:szCs w:val="28"/>
          <w:lang w:val="ru-RU"/>
        </w:rPr>
        <w:t>Ординского</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муниципального района </w:t>
      </w:r>
    </w:p>
    <w:p w:rsidR="001D196B" w:rsidRDefault="00EC4B3D" w:rsidP="00EC4B3D">
      <w:pPr>
        <w:pStyle w:val="a3"/>
        <w:rPr>
          <w:szCs w:val="28"/>
          <w:lang w:val="ru-RU"/>
        </w:rPr>
      </w:pPr>
      <w:r w:rsidRPr="00EC4B3D">
        <w:rPr>
          <w:szCs w:val="28"/>
          <w:lang w:val="ru-RU"/>
        </w:rPr>
        <w:t xml:space="preserve">                                             </w:t>
      </w:r>
      <w:r w:rsidR="001D196B">
        <w:rPr>
          <w:szCs w:val="28"/>
          <w:lang w:val="ru-RU"/>
        </w:rPr>
        <w:t xml:space="preserve">   </w:t>
      </w:r>
      <w:r w:rsidR="00674F33">
        <w:rPr>
          <w:szCs w:val="28"/>
          <w:lang w:val="ru-RU"/>
        </w:rPr>
        <w:t xml:space="preserve">       </w:t>
      </w:r>
      <w:r w:rsidR="0093288D">
        <w:rPr>
          <w:szCs w:val="28"/>
          <w:lang w:val="ru-RU"/>
        </w:rPr>
        <w:t xml:space="preserve">        </w:t>
      </w:r>
      <w:r w:rsidRPr="00EC4B3D">
        <w:rPr>
          <w:szCs w:val="28"/>
          <w:lang w:val="ru-RU"/>
        </w:rPr>
        <w:t>от</w:t>
      </w:r>
      <w:r w:rsidR="0093288D">
        <w:rPr>
          <w:szCs w:val="28"/>
          <w:lang w:val="ru-RU"/>
        </w:rPr>
        <w:t xml:space="preserve"> 07.08.2015 </w:t>
      </w:r>
      <w:r w:rsidRPr="00EC4B3D">
        <w:rPr>
          <w:szCs w:val="28"/>
          <w:lang w:val="ru-RU"/>
        </w:rPr>
        <w:t>№</w:t>
      </w:r>
      <w:r w:rsidR="0093288D">
        <w:rPr>
          <w:szCs w:val="28"/>
          <w:lang w:val="ru-RU"/>
        </w:rPr>
        <w:t xml:space="preserve"> 192</w:t>
      </w:r>
    </w:p>
    <w:p w:rsidR="00EC4B3D" w:rsidRPr="00EC4B3D" w:rsidRDefault="004E680F" w:rsidP="00EC4B3D">
      <w:pPr>
        <w:pStyle w:val="a3"/>
        <w:rPr>
          <w:szCs w:val="28"/>
          <w:lang w:val="ru-RU"/>
        </w:rPr>
      </w:pPr>
      <w:r w:rsidRPr="00EC4B3D">
        <w:rPr>
          <w:szCs w:val="28"/>
          <w:lang w:val="ru-RU"/>
        </w:rPr>
        <w:t xml:space="preserve"> </w:t>
      </w:r>
    </w:p>
    <w:p w:rsidR="00EC4B3D" w:rsidRPr="00CB136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АДМИНИСТРАТИВНЫЙ РЕГЛАМЕНТ</w:t>
      </w:r>
    </w:p>
    <w:p w:rsidR="00EC4B3D" w:rsidRPr="00CB136D" w:rsidRDefault="00EC4B3D" w:rsidP="00CB136D">
      <w:pPr>
        <w:pStyle w:val="a5"/>
        <w:spacing w:line="360" w:lineRule="exact"/>
        <w:jc w:val="center"/>
        <w:rPr>
          <w:rFonts w:ascii="Times New Roman" w:hAnsi="Times New Roman" w:cs="Times New Roman"/>
          <w:b/>
          <w:sz w:val="28"/>
          <w:szCs w:val="28"/>
        </w:rPr>
      </w:pPr>
      <w:bookmarkStart w:id="1" w:name="__DdeLink__3133_301897744"/>
      <w:bookmarkEnd w:id="1"/>
      <w:r w:rsidRPr="00CB136D">
        <w:rPr>
          <w:rFonts w:ascii="Times New Roman" w:hAnsi="Times New Roman" w:cs="Times New Roman"/>
          <w:b/>
          <w:sz w:val="28"/>
          <w:szCs w:val="28"/>
        </w:rPr>
        <w:t xml:space="preserve">осуществления муниципального земельного контроля на территории </w:t>
      </w:r>
      <w:r w:rsidR="005761FB" w:rsidRPr="00CB136D">
        <w:rPr>
          <w:rFonts w:ascii="Times New Roman" w:hAnsi="Times New Roman" w:cs="Times New Roman"/>
          <w:b/>
          <w:sz w:val="28"/>
          <w:szCs w:val="28"/>
        </w:rPr>
        <w:t>Ординского</w:t>
      </w:r>
      <w:r w:rsidRPr="00CB136D">
        <w:rPr>
          <w:rFonts w:ascii="Times New Roman" w:hAnsi="Times New Roman" w:cs="Times New Roman"/>
          <w:b/>
          <w:sz w:val="28"/>
          <w:szCs w:val="28"/>
        </w:rPr>
        <w:t xml:space="preserve"> муниципального района</w:t>
      </w:r>
    </w:p>
    <w:p w:rsidR="00CB136D" w:rsidRDefault="00CB136D" w:rsidP="00CB136D">
      <w:pPr>
        <w:pStyle w:val="a5"/>
        <w:spacing w:line="360" w:lineRule="exact"/>
        <w:jc w:val="center"/>
        <w:rPr>
          <w:rFonts w:ascii="Times New Roman" w:hAnsi="Times New Roman" w:cs="Times New Roman"/>
          <w:b/>
          <w:sz w:val="28"/>
          <w:szCs w:val="28"/>
        </w:rPr>
      </w:pPr>
      <w:bookmarkStart w:id="2" w:name="Par40"/>
      <w:bookmarkEnd w:id="2"/>
    </w:p>
    <w:p w:rsidR="00EC4B3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I. Общие положения</w:t>
      </w:r>
    </w:p>
    <w:p w:rsidR="00CB136D" w:rsidRPr="00CB136D" w:rsidRDefault="00CB136D"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1.1. Настоящий Административный регламент осуществления муниципального земельного контроля на территории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(далее - Административный регламент) разработан в целях </w:t>
      </w:r>
      <w:r w:rsidR="004E680F" w:rsidRPr="001D196B">
        <w:rPr>
          <w:rFonts w:ascii="Times New Roman" w:hAnsi="Times New Roman" w:cs="Times New Roman"/>
          <w:sz w:val="28"/>
          <w:szCs w:val="28"/>
        </w:rPr>
        <w:t>осуществления м</w:t>
      </w:r>
      <w:r w:rsidRPr="001D196B">
        <w:rPr>
          <w:rFonts w:ascii="Times New Roman" w:hAnsi="Times New Roman" w:cs="Times New Roman"/>
          <w:sz w:val="28"/>
          <w:szCs w:val="28"/>
        </w:rPr>
        <w:t>униципальн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w:t>
      </w:r>
      <w:r w:rsidRPr="001D196B">
        <w:rPr>
          <w:rFonts w:ascii="Times New Roman" w:hAnsi="Times New Roman" w:cs="Times New Roman"/>
          <w:sz w:val="28"/>
          <w:szCs w:val="28"/>
        </w:rPr>
        <w:lastRenderedPageBreak/>
        <w:t>земельн</w:t>
      </w:r>
      <w:r w:rsidR="004E680F" w:rsidRPr="001D196B">
        <w:rPr>
          <w:rFonts w:ascii="Times New Roman" w:hAnsi="Times New Roman" w:cs="Times New Roman"/>
          <w:sz w:val="28"/>
          <w:szCs w:val="28"/>
        </w:rPr>
        <w:t>ого</w:t>
      </w:r>
      <w:r w:rsidRPr="001D196B">
        <w:rPr>
          <w:rFonts w:ascii="Times New Roman" w:hAnsi="Times New Roman" w:cs="Times New Roman"/>
          <w:sz w:val="28"/>
          <w:szCs w:val="28"/>
        </w:rPr>
        <w:t xml:space="preserve"> контрол</w:t>
      </w:r>
      <w:r w:rsidR="004E680F" w:rsidRPr="001D196B">
        <w:rPr>
          <w:rFonts w:ascii="Times New Roman" w:hAnsi="Times New Roman" w:cs="Times New Roman"/>
          <w:sz w:val="28"/>
          <w:szCs w:val="28"/>
        </w:rPr>
        <w:t>я</w:t>
      </w:r>
      <w:r w:rsidRPr="001D196B">
        <w:rPr>
          <w:rFonts w:ascii="Times New Roman" w:hAnsi="Times New Roman" w:cs="Times New Roman"/>
          <w:sz w:val="28"/>
          <w:szCs w:val="28"/>
        </w:rPr>
        <w:t xml:space="preserve"> на территории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муниципального района (далее - муниципальный земельный контроль) направленн</w:t>
      </w:r>
      <w:r w:rsidR="004E680F" w:rsidRPr="001D196B">
        <w:rPr>
          <w:rFonts w:ascii="Times New Roman" w:hAnsi="Times New Roman" w:cs="Times New Roman"/>
          <w:sz w:val="28"/>
          <w:szCs w:val="28"/>
        </w:rPr>
        <w:t>ый</w:t>
      </w:r>
      <w:r w:rsidRPr="001D196B">
        <w:rPr>
          <w:rFonts w:ascii="Times New Roman" w:hAnsi="Times New Roman" w:cs="Times New Roman"/>
          <w:sz w:val="28"/>
          <w:szCs w:val="28"/>
        </w:rPr>
        <w:t xml:space="preserve"> на предупреждение, выявление и пресечение нарушений требований по использованию земель, установленных действующим законодательством, юридическими лицами и их руководителями, должностными лицами, индивидуальными предпринимателями, физическими лицами.</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w:t>
      </w:r>
      <w:r w:rsidR="004E680F" w:rsidRPr="001D196B">
        <w:rPr>
          <w:rFonts w:ascii="Times New Roman" w:hAnsi="Times New Roman" w:cs="Times New Roman"/>
          <w:sz w:val="28"/>
          <w:szCs w:val="28"/>
        </w:rPr>
        <w:t>2</w:t>
      </w:r>
      <w:r w:rsidRPr="001D196B">
        <w:rPr>
          <w:rFonts w:ascii="Times New Roman" w:hAnsi="Times New Roman" w:cs="Times New Roman"/>
          <w:sz w:val="28"/>
          <w:szCs w:val="28"/>
        </w:rPr>
        <w:t xml:space="preserve">. Муниципальный земельный контроль осуществляется </w:t>
      </w:r>
      <w:r w:rsidR="005761FB" w:rsidRPr="001D196B">
        <w:rPr>
          <w:rFonts w:ascii="Times New Roman" w:hAnsi="Times New Roman" w:cs="Times New Roman"/>
          <w:sz w:val="28"/>
          <w:szCs w:val="28"/>
        </w:rPr>
        <w:t>Комитетом</w:t>
      </w:r>
      <w:r w:rsidRPr="001D196B">
        <w:rPr>
          <w:rFonts w:ascii="Times New Roman" w:hAnsi="Times New Roman" w:cs="Times New Roman"/>
          <w:sz w:val="28"/>
          <w:szCs w:val="28"/>
        </w:rPr>
        <w:t xml:space="preserve"> имущественных, земельных отношений </w:t>
      </w:r>
      <w:r w:rsidR="004E680F" w:rsidRPr="001D196B">
        <w:rPr>
          <w:rFonts w:ascii="Times New Roman" w:hAnsi="Times New Roman" w:cs="Times New Roman"/>
          <w:sz w:val="28"/>
          <w:szCs w:val="28"/>
        </w:rPr>
        <w:t xml:space="preserve">администрации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r w:rsidR="004E680F" w:rsidRPr="001D196B">
        <w:rPr>
          <w:rFonts w:ascii="Times New Roman" w:hAnsi="Times New Roman" w:cs="Times New Roman"/>
          <w:sz w:val="28"/>
          <w:szCs w:val="28"/>
        </w:rPr>
        <w:t xml:space="preserve"> (далее Комитет ИЗО)</w:t>
      </w:r>
      <w:r w:rsidRPr="001D196B">
        <w:rPr>
          <w:rFonts w:ascii="Times New Roman" w:hAnsi="Times New Roman" w:cs="Times New Roman"/>
          <w:sz w:val="28"/>
          <w:szCs w:val="28"/>
        </w:rPr>
        <w:t>.</w:t>
      </w:r>
    </w:p>
    <w:p w:rsidR="00EC4B3D" w:rsidRPr="001D196B" w:rsidRDefault="00347799"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1.3</w:t>
      </w:r>
      <w:r w:rsidR="00EC4B3D" w:rsidRPr="001D196B">
        <w:rPr>
          <w:rFonts w:ascii="Times New Roman" w:hAnsi="Times New Roman" w:cs="Times New Roman"/>
          <w:sz w:val="28"/>
          <w:szCs w:val="28"/>
        </w:rPr>
        <w:t>. Муниципальный земельный контроль осуществляется в соответствии с:</w:t>
      </w:r>
    </w:p>
    <w:p w:rsidR="00EC4B3D" w:rsidRPr="001D196B" w:rsidRDefault="00E45F1D" w:rsidP="00CB136D">
      <w:pPr>
        <w:widowControl w:val="0"/>
        <w:autoSpaceDE w:val="0"/>
        <w:spacing w:after="0" w:line="360" w:lineRule="exact"/>
        <w:ind w:firstLine="539"/>
        <w:jc w:val="both"/>
        <w:rPr>
          <w:rFonts w:ascii="Times New Roman" w:hAnsi="Times New Roman" w:cs="Times New Roman"/>
          <w:sz w:val="28"/>
          <w:szCs w:val="28"/>
        </w:rPr>
      </w:pPr>
      <w:hyperlink r:id="rId10">
        <w:r w:rsidR="00EC4B3D" w:rsidRPr="001D196B">
          <w:rPr>
            <w:rStyle w:val="InternetLink"/>
            <w:rFonts w:ascii="Times New Roman" w:hAnsi="Times New Roman" w:cs="Times New Roman"/>
            <w:color w:val="auto"/>
            <w:sz w:val="28"/>
            <w:szCs w:val="28"/>
            <w:u w:val="none"/>
          </w:rPr>
          <w:t>Конституцией</w:t>
        </w:r>
      </w:hyperlink>
      <w:r w:rsidR="00EC4B3D" w:rsidRPr="001D196B">
        <w:rPr>
          <w:rFonts w:ascii="Times New Roman" w:hAnsi="Times New Roman" w:cs="Times New Roman"/>
          <w:sz w:val="28"/>
          <w:szCs w:val="28"/>
        </w:rPr>
        <w:t xml:space="preserve"> Российской Федерации;</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Земельным </w:t>
      </w:r>
      <w:hyperlink r:id="rId11">
        <w:r w:rsidRPr="001D196B">
          <w:rPr>
            <w:rStyle w:val="InternetLink"/>
            <w:rFonts w:ascii="Times New Roman" w:hAnsi="Times New Roman" w:cs="Times New Roman"/>
            <w:color w:val="auto"/>
            <w:sz w:val="28"/>
            <w:szCs w:val="28"/>
            <w:u w:val="none"/>
          </w:rPr>
          <w:t>кодексом</w:t>
        </w:r>
      </w:hyperlink>
      <w:r w:rsidRPr="001D196B">
        <w:rPr>
          <w:rFonts w:ascii="Times New Roman" w:hAnsi="Times New Roman" w:cs="Times New Roman"/>
          <w:sz w:val="28"/>
          <w:szCs w:val="28"/>
        </w:rPr>
        <w:t xml:space="preserve"> Российской Федерации;</w:t>
      </w:r>
    </w:p>
    <w:p w:rsidR="00EC4B3D" w:rsidRPr="001D196B" w:rsidRDefault="00E45F1D" w:rsidP="00CB136D">
      <w:pPr>
        <w:widowControl w:val="0"/>
        <w:autoSpaceDE w:val="0"/>
        <w:spacing w:after="0" w:line="360" w:lineRule="exact"/>
        <w:ind w:firstLine="539"/>
        <w:jc w:val="both"/>
        <w:rPr>
          <w:rFonts w:ascii="Times New Roman" w:hAnsi="Times New Roman" w:cs="Times New Roman"/>
          <w:sz w:val="28"/>
          <w:szCs w:val="28"/>
        </w:rPr>
      </w:pPr>
      <w:hyperlink r:id="rId12">
        <w:r w:rsidR="00EC4B3D" w:rsidRPr="001D196B">
          <w:rPr>
            <w:rStyle w:val="InternetLink"/>
            <w:rFonts w:ascii="Times New Roman" w:hAnsi="Times New Roman" w:cs="Times New Roman"/>
            <w:color w:val="auto"/>
            <w:sz w:val="28"/>
            <w:szCs w:val="28"/>
            <w:u w:val="none"/>
          </w:rPr>
          <w:t>Кодексом</w:t>
        </w:r>
      </w:hyperlink>
      <w:r w:rsidR="00EC4B3D" w:rsidRPr="001D196B">
        <w:rPr>
          <w:rFonts w:ascii="Times New Roman" w:hAnsi="Times New Roman" w:cs="Times New Roman"/>
          <w:sz w:val="28"/>
          <w:szCs w:val="28"/>
        </w:rPr>
        <w:t xml:space="preserve"> Российской Федерации об административных правонарушениях;</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3">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6 октября 2003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131-ФЗ </w:t>
      </w:r>
      <w:r w:rsidR="00674F33">
        <w:rPr>
          <w:rFonts w:ascii="Times New Roman" w:hAnsi="Times New Roman" w:cs="Times New Roman"/>
          <w:sz w:val="28"/>
          <w:szCs w:val="28"/>
        </w:rPr>
        <w:t>«</w:t>
      </w:r>
      <w:r w:rsidRPr="001D196B">
        <w:rPr>
          <w:rFonts w:ascii="Times New Roman" w:hAnsi="Times New Roman" w:cs="Times New Roman"/>
          <w:sz w:val="28"/>
          <w:szCs w:val="28"/>
        </w:rPr>
        <w:t>Об общих принципах организации местного самоуправления в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4">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 мая 2006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59-ФЗ </w:t>
      </w:r>
      <w:r w:rsidR="00674F33">
        <w:rPr>
          <w:rFonts w:ascii="Times New Roman" w:hAnsi="Times New Roman" w:cs="Times New Roman"/>
          <w:sz w:val="28"/>
          <w:szCs w:val="28"/>
        </w:rPr>
        <w:t>«</w:t>
      </w:r>
      <w:r w:rsidRPr="001D196B">
        <w:rPr>
          <w:rFonts w:ascii="Times New Roman" w:hAnsi="Times New Roman" w:cs="Times New Roman"/>
          <w:sz w:val="28"/>
          <w:szCs w:val="28"/>
        </w:rPr>
        <w:t>О порядке рассмотрения обращений граждан Российской Федерации</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Федеральным </w:t>
      </w:r>
      <w:hyperlink r:id="rId15">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г.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r:id="rId16">
        <w:r w:rsidR="00EC4B3D" w:rsidRPr="001D196B">
          <w:rPr>
            <w:rStyle w:val="InternetLink"/>
            <w:rFonts w:ascii="Times New Roman" w:hAnsi="Times New Roman" w:cs="Times New Roman"/>
            <w:color w:val="auto"/>
            <w:sz w:val="28"/>
            <w:szCs w:val="28"/>
            <w:u w:val="none"/>
          </w:rPr>
          <w:t>Постановлением</w:t>
        </w:r>
      </w:hyperlink>
      <w:r w:rsidR="00EC4B3D" w:rsidRPr="001D196B">
        <w:rPr>
          <w:rFonts w:ascii="Times New Roman" w:hAnsi="Times New Roman" w:cs="Times New Roman"/>
          <w:sz w:val="28"/>
          <w:szCs w:val="28"/>
        </w:rPr>
        <w:t xml:space="preserve"> Правительства Российской Федерации от 30 июня 2010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Постановлением Правительства Российской Федерации от 26 декабря 2014 № 1515 «Об утверждении правил взаимодей</w:t>
      </w:r>
      <w:r w:rsidRPr="001D196B">
        <w:rPr>
          <w:rFonts w:ascii="Times New Roman" w:hAnsi="Times New Roman" w:cs="Times New Roman"/>
          <w:sz w:val="28"/>
          <w:szCs w:val="28"/>
        </w:rPr>
        <w:lastRenderedPageBreak/>
        <w:t>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r:id="rId17">
        <w:r w:rsidR="00EC4B3D" w:rsidRPr="001D196B">
          <w:rPr>
            <w:rStyle w:val="InternetLink"/>
            <w:rFonts w:ascii="Times New Roman" w:hAnsi="Times New Roman" w:cs="Times New Roman"/>
            <w:color w:val="auto"/>
            <w:sz w:val="28"/>
            <w:szCs w:val="28"/>
            <w:u w:val="none"/>
          </w:rPr>
          <w:t>Приказом</w:t>
        </w:r>
      </w:hyperlink>
      <w:r w:rsidR="00EC4B3D" w:rsidRPr="001D196B">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141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 xml:space="preserve">О реализации положений Федерального закона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r:id="rId18">
        <w:r w:rsidR="00EC4B3D" w:rsidRPr="001D196B">
          <w:rPr>
            <w:rStyle w:val="InternetLink"/>
            <w:rFonts w:ascii="Times New Roman" w:hAnsi="Times New Roman" w:cs="Times New Roman"/>
            <w:color w:val="auto"/>
            <w:sz w:val="28"/>
            <w:szCs w:val="28"/>
            <w:u w:val="none"/>
          </w:rPr>
          <w:t>Законом</w:t>
        </w:r>
      </w:hyperlink>
      <w:r w:rsidR="00EC4B3D" w:rsidRPr="001D196B">
        <w:rPr>
          <w:rFonts w:ascii="Times New Roman" w:hAnsi="Times New Roman" w:cs="Times New Roman"/>
          <w:sz w:val="28"/>
          <w:szCs w:val="28"/>
        </w:rPr>
        <w:t xml:space="preserve"> Пермского края от 6 апреля 2015 г. </w:t>
      </w:r>
      <w:r w:rsidR="001D196B" w:rsidRPr="001D196B">
        <w:rPr>
          <w:rFonts w:ascii="Times New Roman" w:hAnsi="Times New Roman" w:cs="Times New Roman"/>
          <w:sz w:val="28"/>
          <w:szCs w:val="28"/>
        </w:rPr>
        <w:t>№</w:t>
      </w:r>
      <w:r w:rsidR="00EC4B3D" w:rsidRPr="001D196B">
        <w:rPr>
          <w:rFonts w:ascii="Times New Roman" w:hAnsi="Times New Roman" w:cs="Times New Roman"/>
          <w:sz w:val="28"/>
          <w:szCs w:val="28"/>
        </w:rPr>
        <w:t xml:space="preserve"> 460-ПК </w:t>
      </w:r>
      <w:r w:rsidR="00674F33">
        <w:rPr>
          <w:rFonts w:ascii="Times New Roman" w:hAnsi="Times New Roman" w:cs="Times New Roman"/>
          <w:sz w:val="28"/>
          <w:szCs w:val="28"/>
        </w:rPr>
        <w:t>«</w:t>
      </w:r>
      <w:r w:rsidR="00EC4B3D" w:rsidRPr="001D196B">
        <w:rPr>
          <w:rFonts w:ascii="Times New Roman" w:hAnsi="Times New Roman" w:cs="Times New Roman"/>
          <w:sz w:val="28"/>
          <w:szCs w:val="28"/>
        </w:rPr>
        <w:t>Об административных правонарушениях в Пермском крае</w:t>
      </w:r>
      <w:r w:rsidR="00674F33">
        <w:rPr>
          <w:rFonts w:ascii="Times New Roman" w:hAnsi="Times New Roman" w:cs="Times New Roman"/>
          <w:sz w:val="28"/>
          <w:szCs w:val="28"/>
        </w:rPr>
        <w:t>»</w:t>
      </w:r>
      <w:r w:rsidR="00EC4B3D"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Постановлением Правительства Пермского края от 14 апреля 2015 № 222-п «Об утверждении Порядка осуществления муниципального земельного контроля на территории Пермского края»;</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r:id="rId19">
        <w:r w:rsidR="00EC4B3D" w:rsidRPr="001D196B">
          <w:rPr>
            <w:rStyle w:val="InternetLink"/>
            <w:rFonts w:ascii="Times New Roman" w:hAnsi="Times New Roman" w:cs="Times New Roman"/>
            <w:color w:val="auto"/>
            <w:sz w:val="28"/>
            <w:szCs w:val="28"/>
            <w:u w:val="none"/>
          </w:rPr>
          <w:t>Уставом</w:t>
        </w:r>
      </w:hyperlink>
      <w:r w:rsidR="00EC4B3D" w:rsidRPr="001D196B">
        <w:rPr>
          <w:rFonts w:ascii="Times New Roman" w:hAnsi="Times New Roman" w:cs="Times New Roman"/>
          <w:sz w:val="28"/>
          <w:szCs w:val="28"/>
        </w:rPr>
        <w:t xml:space="preserve"> муниципального образования «</w:t>
      </w:r>
      <w:r w:rsidR="005761FB" w:rsidRPr="001D196B">
        <w:rPr>
          <w:rFonts w:ascii="Times New Roman" w:hAnsi="Times New Roman" w:cs="Times New Roman"/>
          <w:sz w:val="28"/>
          <w:szCs w:val="28"/>
        </w:rPr>
        <w:t>Ординский</w:t>
      </w:r>
      <w:r w:rsidR="00EC4B3D" w:rsidRPr="001D196B">
        <w:rPr>
          <w:rFonts w:ascii="Times New Roman" w:hAnsi="Times New Roman" w:cs="Times New Roman"/>
          <w:sz w:val="28"/>
          <w:szCs w:val="28"/>
        </w:rPr>
        <w:t xml:space="preserve"> муниципальный район»;</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r:id="rId20">
        <w:r w:rsidR="004E680F" w:rsidRPr="001D196B">
          <w:rPr>
            <w:rStyle w:val="InternetLink"/>
            <w:rFonts w:ascii="Times New Roman" w:hAnsi="Times New Roman" w:cs="Times New Roman"/>
            <w:color w:val="auto"/>
            <w:sz w:val="28"/>
            <w:szCs w:val="28"/>
            <w:u w:val="none"/>
          </w:rPr>
          <w:t>Р</w:t>
        </w:r>
        <w:r w:rsidR="00EC4B3D" w:rsidRPr="001D196B">
          <w:rPr>
            <w:rStyle w:val="InternetLink"/>
            <w:rFonts w:ascii="Times New Roman" w:hAnsi="Times New Roman" w:cs="Times New Roman"/>
            <w:color w:val="auto"/>
            <w:sz w:val="28"/>
            <w:szCs w:val="28"/>
            <w:u w:val="none"/>
          </w:rPr>
          <w:t>ешением</w:t>
        </w:r>
      </w:hyperlink>
      <w:r w:rsidR="00EC4B3D" w:rsidRPr="001D196B">
        <w:rPr>
          <w:rFonts w:ascii="Times New Roman" w:hAnsi="Times New Roman" w:cs="Times New Roman"/>
          <w:sz w:val="28"/>
          <w:szCs w:val="28"/>
        </w:rPr>
        <w:t xml:space="preserve"> Земского Собрания </w:t>
      </w:r>
      <w:r w:rsidR="004E680F" w:rsidRPr="001D196B">
        <w:rPr>
          <w:rFonts w:ascii="Times New Roman" w:hAnsi="Times New Roman" w:cs="Times New Roman"/>
          <w:sz w:val="28"/>
          <w:szCs w:val="28"/>
        </w:rPr>
        <w:t xml:space="preserve">Ординского </w:t>
      </w:r>
      <w:r w:rsidR="00EC4B3D" w:rsidRPr="001D196B">
        <w:rPr>
          <w:rFonts w:ascii="Times New Roman" w:hAnsi="Times New Roman" w:cs="Times New Roman"/>
          <w:sz w:val="28"/>
          <w:szCs w:val="28"/>
        </w:rPr>
        <w:t xml:space="preserve">муниципального района от </w:t>
      </w:r>
      <w:r w:rsidR="004E680F" w:rsidRPr="001D196B">
        <w:rPr>
          <w:rFonts w:ascii="Times New Roman" w:hAnsi="Times New Roman" w:cs="Times New Roman"/>
          <w:sz w:val="28"/>
          <w:szCs w:val="28"/>
        </w:rPr>
        <w:t>28.02.2012</w:t>
      </w:r>
      <w:r w:rsidR="00EC4B3D"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 xml:space="preserve">№395 </w:t>
      </w:r>
      <w:r w:rsidR="00EC4B3D" w:rsidRPr="001D196B">
        <w:rPr>
          <w:rFonts w:ascii="Times New Roman" w:hAnsi="Times New Roman" w:cs="Times New Roman"/>
          <w:sz w:val="28"/>
          <w:szCs w:val="28"/>
        </w:rPr>
        <w:t xml:space="preserve">«Об утверждении Положения </w:t>
      </w:r>
      <w:r w:rsidR="004E680F" w:rsidRPr="001D196B">
        <w:rPr>
          <w:rFonts w:ascii="Times New Roman" w:hAnsi="Times New Roman" w:cs="Times New Roman"/>
          <w:sz w:val="28"/>
          <w:szCs w:val="28"/>
        </w:rPr>
        <w:t>Комитета имущественных и земельных отношений администрации Ординского</w:t>
      </w:r>
      <w:r w:rsidR="00EC4B3D" w:rsidRPr="001D196B">
        <w:rPr>
          <w:rFonts w:ascii="Times New Roman" w:hAnsi="Times New Roman" w:cs="Times New Roman"/>
          <w:sz w:val="28"/>
          <w:szCs w:val="28"/>
        </w:rPr>
        <w:t xml:space="preserve"> муниципального района».</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4</w:t>
      </w:r>
      <w:r w:rsidRPr="001D196B">
        <w:rPr>
          <w:rFonts w:ascii="Times New Roman" w:hAnsi="Times New Roman" w:cs="Times New Roman"/>
          <w:sz w:val="28"/>
          <w:szCs w:val="28"/>
        </w:rPr>
        <w:t xml:space="preserve">. Предметом муниципального земельного контроля является проверка соблюдения требований законодательства при использовании земель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органами государственной власти, органами местного самоуправления, физическими лицами, юридическими лицами и их руководителями, должностными лицами, индивидуальными предпринимателями.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Муниципальный земельный контроль осуществляется за:</w:t>
      </w:r>
    </w:p>
    <w:p w:rsidR="00EC4B3D" w:rsidRPr="001D196B" w:rsidRDefault="00EC4B3D" w:rsidP="00CB136D">
      <w:pPr>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физическими лицами, юридическими лицами и их руководителями, должностными лицами, индивидуальными предпринимателями, органами государственной власти, органами местного самоуправления, земельного законодательства Российской Федерации, Пермского края и правовых актов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соблюдением порядка передачи права пользования земельными участками, находящимися в собственности муниципального образования </w:t>
      </w:r>
      <w:r w:rsidR="005761FB" w:rsidRPr="001D196B">
        <w:rPr>
          <w:rFonts w:ascii="Times New Roman" w:hAnsi="Times New Roman" w:cs="Times New Roman"/>
          <w:sz w:val="28"/>
          <w:szCs w:val="28"/>
        </w:rPr>
        <w:t xml:space="preserve">Ординский </w:t>
      </w:r>
      <w:r w:rsidRPr="001D196B">
        <w:rPr>
          <w:rFonts w:ascii="Times New Roman" w:hAnsi="Times New Roman" w:cs="Times New Roman"/>
          <w:sz w:val="28"/>
          <w:szCs w:val="28"/>
        </w:rPr>
        <w:t xml:space="preserve">муниципальный район и муниципальных образований в составе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 xml:space="preserve">муниципального района, и земельными участками, право распоряжения которыми принадлежит органам местного самоуправления (уполномоченным действующим законодательством) на территории </w:t>
      </w:r>
      <w:r w:rsidR="005761FB"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разрешенного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наличием и сохранностью межевых знаков границ земельных участков, находящихся в муниципальной собственности;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соблюдением особых режимов и ограничений в использовании земель.</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 Права и обязанности должностных лиц при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.2. Должностные лица органа муниципального земельного контроля при проведении проверок в отношении граждан имеют право:</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беспрепятственно (при предъявлении служебного удостоверения и копии правового акта </w:t>
      </w:r>
      <w:r w:rsidR="00E600E6" w:rsidRPr="001D196B">
        <w:rPr>
          <w:rFonts w:ascii="Times New Roman" w:hAnsi="Times New Roman" w:cs="Times New Roman"/>
          <w:sz w:val="28"/>
          <w:szCs w:val="28"/>
        </w:rPr>
        <w:t>Комитета</w:t>
      </w:r>
      <w:r w:rsidRPr="001D196B">
        <w:rPr>
          <w:rFonts w:ascii="Times New Roman" w:hAnsi="Times New Roman" w:cs="Times New Roman"/>
          <w:sz w:val="28"/>
          <w:szCs w:val="28"/>
        </w:rPr>
        <w:t xml:space="preserve"> имущественных, земельных отношений </w:t>
      </w:r>
      <w:r w:rsidR="00E600E6"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w:t>
      </w:r>
      <w:r w:rsidRPr="001D196B">
        <w:rPr>
          <w:rFonts w:ascii="Times New Roman" w:hAnsi="Times New Roman" w:cs="Times New Roman"/>
          <w:sz w:val="28"/>
          <w:szCs w:val="28"/>
        </w:rPr>
        <w:lastRenderedPageBreak/>
        <w:t>муниципального района о назначении проверки получать доступ на земельные участки и осматривать их;</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 xml:space="preserve">осуществлять проверки, предусмотренные настоящим </w:t>
      </w:r>
      <w:r w:rsidR="00475BBA" w:rsidRPr="001D196B">
        <w:rPr>
          <w:rFonts w:ascii="Times New Roman" w:hAnsi="Times New Roman" w:cs="Times New Roman"/>
          <w:sz w:val="28"/>
          <w:szCs w:val="28"/>
        </w:rPr>
        <w:t>Регламентом</w:t>
      </w:r>
      <w:r w:rsidRPr="001D196B">
        <w:rPr>
          <w:rFonts w:ascii="Times New Roman" w:hAnsi="Times New Roman" w:cs="Times New Roman"/>
          <w:sz w:val="28"/>
          <w:szCs w:val="28"/>
        </w:rPr>
        <w:t>;</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составлять протоколы об административных правонарушениях в случаях, предусмотренных законодательством Российской Федерации и Пермского края;</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lastRenderedPageBreak/>
        <w:t>привлекать экспертов и экспертные организации к проведению проверок;</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осуществлять взаимодействие с федеральными органами государственного земельного надзора;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осуществлять иные права, предусмотренные федеральными законами, законами Пермского края и иными нормативными правовыми актами.</w:t>
      </w:r>
    </w:p>
    <w:p w:rsidR="00EC4B3D" w:rsidRPr="001D196B" w:rsidRDefault="00347799"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1.5</w:t>
      </w:r>
      <w:r w:rsidR="00EC4B3D" w:rsidRPr="001D196B">
        <w:rPr>
          <w:rFonts w:ascii="Times New Roman" w:hAnsi="Times New Roman" w:cs="Times New Roman"/>
          <w:sz w:val="28"/>
          <w:szCs w:val="28"/>
        </w:rPr>
        <w:t>.3. Должностные лица муниципального земельного контроля при проведении проверок в отношении граждан обязаны:</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законодательство Российской Федерации, права и законные интересы гражданина, в отношении которого проводится проверка;</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знакомить гражданина, его уполномоченного представителя с результатами проверки;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lastRenderedPageBreak/>
        <w:t>доказывать обоснованность своих действий при их обжаловании гражданами в порядке, установленном законодательством Российской Федерации;</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соблюдать сроки проведения проверок, установленные настоящим Порядком;</w:t>
      </w:r>
    </w:p>
    <w:p w:rsidR="00EC4B3D" w:rsidRPr="001D196B" w:rsidRDefault="00EC4B3D" w:rsidP="00CB136D">
      <w:pPr>
        <w:pStyle w:val="ConsPlusNormal"/>
        <w:spacing w:line="360" w:lineRule="exact"/>
        <w:ind w:firstLine="709"/>
        <w:jc w:val="both"/>
        <w:rPr>
          <w:rFonts w:ascii="Times New Roman" w:hAnsi="Times New Roman" w:cs="Times New Roman"/>
          <w:sz w:val="28"/>
          <w:szCs w:val="28"/>
        </w:rPr>
      </w:pPr>
      <w:r w:rsidRPr="001D196B">
        <w:rPr>
          <w:rFonts w:ascii="Times New Roman" w:hAnsi="Times New Roman" w:cs="Times New Roman"/>
          <w:sz w:val="28"/>
          <w:szCs w:val="28"/>
        </w:rPr>
        <w:t>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 Российской Федерации и Пермского края.</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 Права и обязанности лиц, в отношении которых осуществляются мероприятия по муниципальному земельному контролю:</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имеют право:</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разъяснения о своих правах и обязанностях;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осуществлять иные права, предусмотренные законодательством;</w:t>
      </w:r>
    </w:p>
    <w:p w:rsidR="00EC4B3D" w:rsidRPr="001D196B" w:rsidRDefault="00347799"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1.6</w:t>
      </w:r>
      <w:r w:rsidR="00EC4B3D" w:rsidRPr="001D196B">
        <w:rPr>
          <w:rFonts w:ascii="Times New Roman" w:hAnsi="Times New Roman" w:cs="Times New Roman"/>
          <w:sz w:val="28"/>
          <w:szCs w:val="28"/>
        </w:rPr>
        <w:t>.2.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обязаны: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свое присутствие при проведении мероприятий по муниципальному земельному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представлять сведения, материалы и документы, необходимые для осуществления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выполнять иные обязанности, предусмотренные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7</w:t>
      </w:r>
      <w:r w:rsidRPr="001D196B">
        <w:rPr>
          <w:rFonts w:ascii="Times New Roman" w:hAnsi="Times New Roman" w:cs="Times New Roman"/>
          <w:sz w:val="28"/>
          <w:szCs w:val="28"/>
        </w:rPr>
        <w:t xml:space="preserve">. Результатом осуществления муниципального земельного контроля является соблюдение физическими лицами, юридическими лицами и их руководителями, должностными лицами, индивидуальными предпринимателями, органами исполнительной власти, органами местного самоуправления требований законодательства при использовании земель </w:t>
      </w:r>
      <w:r w:rsidR="001133C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3" w:name="Par118"/>
      <w:bookmarkEnd w:id="3"/>
      <w:r w:rsidRPr="001D196B">
        <w:rPr>
          <w:rFonts w:ascii="Times New Roman" w:hAnsi="Times New Roman" w:cs="Times New Roman"/>
          <w:b/>
          <w:sz w:val="28"/>
          <w:szCs w:val="28"/>
        </w:rPr>
        <w:t>II. Требования к порядку осуществления муниципального</w:t>
      </w:r>
    </w:p>
    <w:p w:rsidR="00EC4B3D"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земельного контроля</w:t>
      </w:r>
    </w:p>
    <w:p w:rsidR="00674F33" w:rsidRPr="001D196B" w:rsidRDefault="00674F33" w:rsidP="00CB136D">
      <w:pPr>
        <w:pStyle w:val="a5"/>
        <w:spacing w:line="360" w:lineRule="exact"/>
        <w:jc w:val="center"/>
        <w:rPr>
          <w:rFonts w:ascii="Times New Roman" w:hAnsi="Times New Roman" w:cs="Times New Roman"/>
          <w:b/>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 Порядок информирования об осуществлении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2.1.1. информация об органе муниципального земельного контроля:</w:t>
      </w:r>
    </w:p>
    <w:p w:rsidR="001133C0" w:rsidRPr="00674F33" w:rsidRDefault="001133C0" w:rsidP="00CB136D">
      <w:pPr>
        <w:autoSpaceDE w:val="0"/>
        <w:autoSpaceDN w:val="0"/>
        <w:adjustRightInd w:val="0"/>
        <w:spacing w:after="0" w:line="360" w:lineRule="exact"/>
        <w:rPr>
          <w:rFonts w:ascii="Times New Roman" w:hAnsi="Times New Roman" w:cs="Times New Roman"/>
          <w:sz w:val="28"/>
          <w:szCs w:val="28"/>
        </w:rPr>
      </w:pPr>
      <w:r w:rsidRPr="001D196B">
        <w:rPr>
          <w:rFonts w:ascii="Times New Roman" w:hAnsi="Times New Roman" w:cs="Times New Roman"/>
          <w:sz w:val="28"/>
          <w:szCs w:val="28"/>
        </w:rPr>
        <w:t>Комитет</w:t>
      </w:r>
      <w:r w:rsidR="00EC4B3D" w:rsidRPr="001D196B">
        <w:rPr>
          <w:rFonts w:ascii="Times New Roman" w:hAnsi="Times New Roman" w:cs="Times New Roman"/>
          <w:sz w:val="28"/>
          <w:szCs w:val="28"/>
        </w:rPr>
        <w:t xml:space="preserve"> имущественных</w:t>
      </w:r>
      <w:r w:rsidRPr="001D196B">
        <w:rPr>
          <w:rFonts w:ascii="Times New Roman" w:hAnsi="Times New Roman" w:cs="Times New Roman"/>
          <w:sz w:val="28"/>
          <w:szCs w:val="28"/>
        </w:rPr>
        <w:t xml:space="preserve"> и</w:t>
      </w:r>
      <w:r w:rsidR="00EC4B3D" w:rsidRPr="001D196B">
        <w:rPr>
          <w:rFonts w:ascii="Times New Roman" w:hAnsi="Times New Roman" w:cs="Times New Roman"/>
          <w:sz w:val="28"/>
          <w:szCs w:val="28"/>
        </w:rPr>
        <w:t xml:space="preserve"> земельных отношений </w:t>
      </w:r>
      <w:r w:rsidRPr="001D196B">
        <w:rPr>
          <w:rFonts w:ascii="Times New Roman" w:hAnsi="Times New Roman" w:cs="Times New Roman"/>
          <w:sz w:val="28"/>
          <w:szCs w:val="28"/>
        </w:rPr>
        <w:t>Ординского</w:t>
      </w:r>
      <w:r w:rsidR="00EC4B3D" w:rsidRPr="001D196B">
        <w:rPr>
          <w:rFonts w:ascii="Times New Roman" w:hAnsi="Times New Roman" w:cs="Times New Roman"/>
          <w:sz w:val="28"/>
          <w:szCs w:val="28"/>
        </w:rPr>
        <w:t xml:space="preserve"> муниципального района: </w:t>
      </w:r>
      <w:r w:rsidRPr="001D196B">
        <w:rPr>
          <w:rFonts w:ascii="Times New Roman" w:hAnsi="Times New Roman" w:cs="Times New Roman"/>
          <w:sz w:val="28"/>
          <w:szCs w:val="28"/>
        </w:rPr>
        <w:t xml:space="preserve">Пермский край, Ординский район, с. </w:t>
      </w:r>
      <w:r w:rsidRPr="001D196B">
        <w:rPr>
          <w:rFonts w:ascii="Times New Roman" w:hAnsi="Times New Roman" w:cs="Times New Roman"/>
          <w:sz w:val="28"/>
          <w:szCs w:val="28"/>
        </w:rPr>
        <w:lastRenderedPageBreak/>
        <w:t>Орда</w:t>
      </w:r>
      <w:r w:rsidR="00EC4B3D" w:rsidRPr="001D196B">
        <w:rPr>
          <w:rFonts w:ascii="Times New Roman" w:hAnsi="Times New Roman" w:cs="Times New Roman"/>
          <w:sz w:val="28"/>
          <w:szCs w:val="28"/>
        </w:rPr>
        <w:t xml:space="preserve">, ул. </w:t>
      </w:r>
      <w:r w:rsidRPr="001D196B">
        <w:rPr>
          <w:rFonts w:ascii="Times New Roman" w:hAnsi="Times New Roman" w:cs="Times New Roman"/>
          <w:sz w:val="28"/>
          <w:szCs w:val="28"/>
        </w:rPr>
        <w:t>Советская, 12</w:t>
      </w:r>
      <w:r w:rsidR="00EC4B3D" w:rsidRPr="001D196B">
        <w:rPr>
          <w:rFonts w:ascii="Times New Roman" w:hAnsi="Times New Roman" w:cs="Times New Roman"/>
          <w:sz w:val="28"/>
          <w:szCs w:val="28"/>
        </w:rPr>
        <w:t xml:space="preserve">, т. </w:t>
      </w:r>
      <w:r w:rsidRPr="001D196B">
        <w:rPr>
          <w:rFonts w:ascii="Times New Roman" w:hAnsi="Times New Roman" w:cs="Times New Roman"/>
          <w:sz w:val="28"/>
          <w:szCs w:val="28"/>
        </w:rPr>
        <w:t>2-00-86</w:t>
      </w:r>
      <w:r w:rsidR="00EC4B3D" w:rsidRPr="001D196B">
        <w:rPr>
          <w:rFonts w:ascii="Times New Roman" w:hAnsi="Times New Roman" w:cs="Times New Roman"/>
          <w:sz w:val="28"/>
          <w:szCs w:val="28"/>
        </w:rPr>
        <w:t xml:space="preserve">, адрес электронной почты: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orda-econom@mail.ru».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Режим работы </w:t>
      </w:r>
      <w:r w:rsidR="001133C0" w:rsidRPr="001D196B">
        <w:rPr>
          <w:rFonts w:ascii="Times New Roman" w:hAnsi="Times New Roman" w:cs="Times New Roman"/>
          <w:sz w:val="28"/>
          <w:szCs w:val="28"/>
        </w:rPr>
        <w:t>Комитета</w:t>
      </w:r>
      <w:r w:rsidRPr="001D196B">
        <w:rPr>
          <w:rFonts w:ascii="Times New Roman" w:hAnsi="Times New Roman" w:cs="Times New Roman"/>
          <w:sz w:val="28"/>
          <w:szCs w:val="28"/>
        </w:rPr>
        <w:t xml:space="preserve"> имущественных</w:t>
      </w:r>
      <w:r w:rsidR="001133C0" w:rsidRPr="001D196B">
        <w:rPr>
          <w:rFonts w:ascii="Times New Roman" w:hAnsi="Times New Roman" w:cs="Times New Roman"/>
          <w:sz w:val="28"/>
          <w:szCs w:val="28"/>
        </w:rPr>
        <w:t xml:space="preserve"> и</w:t>
      </w:r>
      <w:r w:rsidRPr="001D196B">
        <w:rPr>
          <w:rFonts w:ascii="Times New Roman" w:hAnsi="Times New Roman" w:cs="Times New Roman"/>
          <w:sz w:val="28"/>
          <w:szCs w:val="28"/>
        </w:rPr>
        <w:t xml:space="preserve"> земельных отношений </w:t>
      </w:r>
      <w:r w:rsidR="001133C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понедельник</w:t>
      </w:r>
      <w:r w:rsidR="000B67C7" w:rsidRPr="001D196B">
        <w:rPr>
          <w:rFonts w:ascii="Times New Roman" w:hAnsi="Times New Roman" w:cs="Times New Roman"/>
          <w:sz w:val="28"/>
          <w:szCs w:val="28"/>
        </w:rPr>
        <w:t xml:space="preserve"> -</w:t>
      </w:r>
      <w:r w:rsidR="001133C0" w:rsidRPr="001D196B">
        <w:rPr>
          <w:rFonts w:ascii="Times New Roman" w:hAnsi="Times New Roman" w:cs="Times New Roman"/>
          <w:sz w:val="28"/>
          <w:szCs w:val="28"/>
        </w:rPr>
        <w:t xml:space="preserve"> пятница</w:t>
      </w:r>
      <w:r w:rsidRPr="001D196B">
        <w:rPr>
          <w:rFonts w:ascii="Times New Roman" w:hAnsi="Times New Roman" w:cs="Times New Roman"/>
          <w:sz w:val="28"/>
          <w:szCs w:val="28"/>
        </w:rPr>
        <w:t xml:space="preserve"> - с </w:t>
      </w:r>
      <w:r w:rsidR="001133C0" w:rsidRPr="001D196B">
        <w:rPr>
          <w:rFonts w:ascii="Times New Roman" w:hAnsi="Times New Roman" w:cs="Times New Roman"/>
          <w:sz w:val="28"/>
          <w:szCs w:val="28"/>
        </w:rPr>
        <w:t>9</w:t>
      </w:r>
      <w:r w:rsidRPr="001D196B">
        <w:rPr>
          <w:rFonts w:ascii="Times New Roman" w:hAnsi="Times New Roman" w:cs="Times New Roman"/>
          <w:sz w:val="28"/>
          <w:szCs w:val="28"/>
        </w:rPr>
        <w:t>.00 час. до 17</w:t>
      </w:r>
      <w:r w:rsidR="001133C0" w:rsidRPr="001D196B">
        <w:rPr>
          <w:rFonts w:ascii="Times New Roman" w:hAnsi="Times New Roman" w:cs="Times New Roman"/>
          <w:sz w:val="28"/>
          <w:szCs w:val="28"/>
        </w:rPr>
        <w:t xml:space="preserve">.00 </w:t>
      </w:r>
      <w:proofErr w:type="gramStart"/>
      <w:r w:rsidR="001133C0" w:rsidRPr="001D196B">
        <w:rPr>
          <w:rFonts w:ascii="Times New Roman" w:hAnsi="Times New Roman" w:cs="Times New Roman"/>
          <w:sz w:val="28"/>
          <w:szCs w:val="28"/>
        </w:rPr>
        <w:t>час.,</w:t>
      </w:r>
      <w:proofErr w:type="gramEnd"/>
      <w:r w:rsidR="001133C0" w:rsidRPr="001D196B">
        <w:rPr>
          <w:rFonts w:ascii="Times New Roman" w:hAnsi="Times New Roman" w:cs="Times New Roman"/>
          <w:sz w:val="28"/>
          <w:szCs w:val="28"/>
        </w:rPr>
        <w:t xml:space="preserve"> перерыв на обед - с 13</w:t>
      </w:r>
      <w:r w:rsidRPr="001D196B">
        <w:rPr>
          <w:rFonts w:ascii="Times New Roman" w:hAnsi="Times New Roman" w:cs="Times New Roman"/>
          <w:sz w:val="28"/>
          <w:szCs w:val="28"/>
        </w:rPr>
        <w:t>.00 час. до 1</w:t>
      </w:r>
      <w:r w:rsidR="001133C0" w:rsidRPr="001D196B">
        <w:rPr>
          <w:rFonts w:ascii="Times New Roman" w:hAnsi="Times New Roman" w:cs="Times New Roman"/>
          <w:sz w:val="28"/>
          <w:szCs w:val="28"/>
        </w:rPr>
        <w:t xml:space="preserve">4.00 </w:t>
      </w:r>
      <w:r w:rsidRPr="001D196B">
        <w:rPr>
          <w:rFonts w:ascii="Times New Roman" w:hAnsi="Times New Roman" w:cs="Times New Roman"/>
          <w:sz w:val="28"/>
          <w:szCs w:val="28"/>
        </w:rPr>
        <w:t>час., суббота, воскресенье - выходные дни;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2.1.2. настоящий Административный регламент, сведения об адресе и контактных телефонах должностных лиц органа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w:t>
      </w:r>
      <w:r w:rsidR="001133C0" w:rsidRPr="001D196B">
        <w:rPr>
          <w:rFonts w:ascii="Times New Roman" w:hAnsi="Times New Roman" w:cs="Times New Roman"/>
          <w:sz w:val="28"/>
          <w:szCs w:val="28"/>
        </w:rPr>
        <w:t xml:space="preserve">Ординский </w:t>
      </w:r>
      <w:r w:rsidRPr="001D196B">
        <w:rPr>
          <w:rFonts w:ascii="Times New Roman" w:hAnsi="Times New Roman" w:cs="Times New Roman"/>
          <w:sz w:val="28"/>
          <w:szCs w:val="28"/>
        </w:rPr>
        <w:t xml:space="preserve">муниципальный район в информационно-телекоммуникационной сети Интернет (http://www. </w:t>
      </w:r>
      <w:proofErr w:type="spellStart"/>
      <w:r w:rsidR="001133C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 xml:space="preserve">.permarea.ru), а также в федеральной государственной информационной системе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 услуг (функций)</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2.1.3.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2.1.4. информация, консультации, справки по вопросам осуществления муниципального земельного контроля предоставляются должностными лицами органа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2.1.5. индивидуальное устное информирование по вопро</w:t>
      </w:r>
      <w:r w:rsidRPr="001D196B">
        <w:rPr>
          <w:rFonts w:ascii="Times New Roman" w:hAnsi="Times New Roman" w:cs="Times New Roman"/>
          <w:sz w:val="28"/>
          <w:szCs w:val="28"/>
        </w:rPr>
        <w:lastRenderedPageBreak/>
        <w:t>сам осуществления муниципального земельного контроля осуществляется должностными лицами органа муниципального земельного контроля при обращении граждан за информацией лично или по телефону.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 Срок исполнения мероприятий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2.2.2. проверка при осуществлении муниципального земельного контроля проводится в сроки, установленные приказом руководителя органа муниципального земельного контроля о проведении проверки, и не может превышать 20 рабочих дней.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4" w:name="Par140"/>
      <w:bookmarkEnd w:id="4"/>
      <w:r w:rsidRPr="001D196B">
        <w:rPr>
          <w:rFonts w:ascii="Times New Roman" w:hAnsi="Times New Roman" w:cs="Times New Roman"/>
          <w:b/>
          <w:sz w:val="28"/>
          <w:szCs w:val="28"/>
        </w:rPr>
        <w:t>III. Состав, последовательность и сроки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требования к порядку</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их выполнения, в том числе особенности выполнения</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административных процедур (действий) в электронной форме</w:t>
      </w:r>
    </w:p>
    <w:p w:rsidR="004E680F" w:rsidRPr="001D196B" w:rsidRDefault="004E680F" w:rsidP="00CB136D">
      <w:pPr>
        <w:pStyle w:val="a5"/>
        <w:spacing w:line="360" w:lineRule="exact"/>
        <w:jc w:val="center"/>
        <w:rPr>
          <w:rFonts w:ascii="Times New Roman" w:hAnsi="Times New Roman" w:cs="Times New Roman"/>
          <w:b/>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3.1. Состав административных процедур (действий).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Осуществление муниципального земельного контроля включает следующие административные процедуры: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 Принятие приказа о проведении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3.2.1. муниципальный земельный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w:t>
      </w:r>
      <w:r w:rsidR="000B67C7"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3.2.2. 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21">
        <w:r w:rsidRPr="001D196B">
          <w:rPr>
            <w:rStyle w:val="InternetLink"/>
            <w:rFonts w:ascii="Times New Roman" w:hAnsi="Times New Roman" w:cs="Times New Roman"/>
            <w:color w:val="auto"/>
            <w:sz w:val="28"/>
            <w:szCs w:val="28"/>
            <w:u w:val="none"/>
          </w:rPr>
          <w:t>законом</w:t>
        </w:r>
      </w:hyperlink>
      <w:r w:rsidRPr="001D196B">
        <w:rPr>
          <w:rFonts w:ascii="Times New Roman" w:hAnsi="Times New Roman" w:cs="Times New Roman"/>
          <w:sz w:val="28"/>
          <w:szCs w:val="28"/>
        </w:rPr>
        <w:t xml:space="preserve"> от 26 декабря 2008 </w:t>
      </w:r>
      <w:r w:rsidR="001D196B" w:rsidRPr="001D196B">
        <w:rPr>
          <w:rFonts w:ascii="Times New Roman" w:hAnsi="Times New Roman" w:cs="Times New Roman"/>
          <w:sz w:val="28"/>
          <w:szCs w:val="28"/>
        </w:rPr>
        <w:t xml:space="preserve"> №</w:t>
      </w:r>
      <w:r w:rsidRPr="001D196B">
        <w:rPr>
          <w:rFonts w:ascii="Times New Roman" w:hAnsi="Times New Roman" w:cs="Times New Roman"/>
          <w:sz w:val="28"/>
          <w:szCs w:val="28"/>
        </w:rPr>
        <w:t xml:space="preserve"> 294-ФЗ </w:t>
      </w:r>
      <w:r w:rsidR="00674F33">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 по </w:t>
      </w:r>
      <w:hyperlink r:id="rId22">
        <w:r w:rsidRPr="001D196B">
          <w:rPr>
            <w:rStyle w:val="InternetLink"/>
            <w:rFonts w:ascii="Times New Roman" w:hAnsi="Times New Roman" w:cs="Times New Roman"/>
            <w:color w:val="auto"/>
            <w:sz w:val="28"/>
            <w:szCs w:val="28"/>
            <w:u w:val="none"/>
          </w:rPr>
          <w:t>форме</w:t>
        </w:r>
      </w:hyperlink>
      <w:r w:rsidRPr="001D196B">
        <w:rPr>
          <w:rFonts w:ascii="Times New Roman" w:hAnsi="Times New Roman" w:cs="Times New Roman"/>
          <w:sz w:val="28"/>
          <w:szCs w:val="28"/>
        </w:rPr>
        <w:t xml:space="preserve"> и в порядке, которые установлены Постановлением Правительства Российс</w:t>
      </w:r>
      <w:r w:rsidR="00674F33">
        <w:rPr>
          <w:rFonts w:ascii="Times New Roman" w:hAnsi="Times New Roman" w:cs="Times New Roman"/>
          <w:sz w:val="28"/>
          <w:szCs w:val="28"/>
        </w:rPr>
        <w:t>кой Федерации от 30 июня 2010</w:t>
      </w:r>
      <w:r w:rsidRPr="001D196B">
        <w:rPr>
          <w:rFonts w:ascii="Times New Roman" w:hAnsi="Times New Roman" w:cs="Times New Roman"/>
          <w:sz w:val="28"/>
          <w:szCs w:val="28"/>
        </w:rPr>
        <w:t xml:space="preserve"> </w:t>
      </w:r>
      <w:r w:rsidR="001D196B" w:rsidRPr="001D196B">
        <w:rPr>
          <w:rFonts w:ascii="Times New Roman" w:hAnsi="Times New Roman" w:cs="Times New Roman"/>
          <w:sz w:val="28"/>
          <w:szCs w:val="28"/>
        </w:rPr>
        <w:t>№</w:t>
      </w:r>
      <w:r w:rsidRPr="001D196B">
        <w:rPr>
          <w:rFonts w:ascii="Times New Roman" w:hAnsi="Times New Roman" w:cs="Times New Roman"/>
          <w:sz w:val="28"/>
          <w:szCs w:val="28"/>
        </w:rPr>
        <w:t xml:space="preserve"> 489 </w:t>
      </w:r>
      <w:r w:rsidR="00674F33">
        <w:rPr>
          <w:rFonts w:ascii="Times New Roman" w:hAnsi="Times New Roman" w:cs="Times New Roman"/>
          <w:sz w:val="28"/>
          <w:szCs w:val="28"/>
        </w:rPr>
        <w:t>«</w:t>
      </w:r>
      <w:r w:rsidRPr="001D196B">
        <w:rPr>
          <w:rFonts w:ascii="Times New Roman" w:hAnsi="Times New Roman" w:cs="Times New Roman"/>
          <w:sz w:val="28"/>
          <w:szCs w:val="28"/>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674F33">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государственной регистрации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окончания проведения последней плановой проверки юридического лица, индивидуального предпринимателя;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3.2.3. плановые проверки соблюдения земельного законодательства физическими лицами проводятся на основании утверждаемых руководителем органа муниципального земельного контроля ежегодных планов проведения проверок соблюдения земельного законодательства физическими лицами.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Основанием для включения плановой проверки в ежегодный план проведения проверок соблюдения земельного законодательства физическим лицом является </w:t>
      </w:r>
      <w:proofErr w:type="spellStart"/>
      <w:r w:rsidRPr="001D196B">
        <w:rPr>
          <w:rFonts w:ascii="Times New Roman" w:hAnsi="Times New Roman" w:cs="Times New Roman"/>
          <w:sz w:val="28"/>
          <w:szCs w:val="28"/>
        </w:rPr>
        <w:t>непроведение</w:t>
      </w:r>
      <w:proofErr w:type="spellEnd"/>
      <w:r w:rsidRPr="001D196B">
        <w:rPr>
          <w:rFonts w:ascii="Times New Roman" w:hAnsi="Times New Roman" w:cs="Times New Roman"/>
          <w:sz w:val="28"/>
          <w:szCs w:val="28"/>
        </w:rPr>
        <w:t xml:space="preserve"> ранее проверки соблюдения земельного законодательства физическим лицом либо истечение одного года со дня возникновения прав у гражданина на проверяемый объект земельных отношения, либо истечение одного года со дня окончания проведения последней плановой проверки соблюдения земельного законодательства физическим лицом;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проекты ежегодных планов проведения плановых проверок юридических лиц и индивидуальных предпринимателей - до 15 мая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проекты ежегодных планов проведения проверок соблюдения земельного законодательства физическими лицами - до 1 октября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 xml:space="preserve">3.2.5. проект ежегодного плана проведения плановых проверок юридических лиц и индивидуальных предпринимателей, направляется  на согласование в федеральные органы государственного земельного надзора до 1 июня года, предшествующего году проведения проверок, и до 1 сентября года, предшествующего году проведения плановых проверок направляется в органы прокуратуры;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3.2.6. в случае поступления предложений от федеральных органов государственного земельного надзора и (или)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3.2.7. 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3.2.8. утвержденный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w:t>
      </w:r>
      <w:r w:rsidR="00366A80" w:rsidRPr="001D196B">
        <w:rPr>
          <w:rFonts w:ascii="Times New Roman" w:hAnsi="Times New Roman" w:cs="Times New Roman"/>
          <w:sz w:val="28"/>
          <w:szCs w:val="28"/>
        </w:rPr>
        <w:t>Ординский</w:t>
      </w:r>
      <w:r w:rsidRPr="001D196B">
        <w:rPr>
          <w:rFonts w:ascii="Times New Roman" w:hAnsi="Times New Roman" w:cs="Times New Roman"/>
          <w:sz w:val="28"/>
          <w:szCs w:val="28"/>
        </w:rPr>
        <w:t xml:space="preserve"> муниципальный район в информационно-телекоммуникацио</w:t>
      </w:r>
      <w:r w:rsidR="00366A80" w:rsidRPr="001D196B">
        <w:rPr>
          <w:rFonts w:ascii="Times New Roman" w:hAnsi="Times New Roman" w:cs="Times New Roman"/>
          <w:sz w:val="28"/>
          <w:szCs w:val="28"/>
        </w:rPr>
        <w:t>нной сети Интернет (http://www.</w:t>
      </w:r>
      <w:proofErr w:type="spellStart"/>
      <w:r w:rsidR="00366A80" w:rsidRPr="001D196B">
        <w:rPr>
          <w:rFonts w:ascii="Times New Roman" w:hAnsi="Times New Roman" w:cs="Times New Roman"/>
          <w:sz w:val="28"/>
          <w:szCs w:val="28"/>
          <w:lang w:val="en-US"/>
        </w:rPr>
        <w:t>orda</w:t>
      </w:r>
      <w:proofErr w:type="spellEnd"/>
      <w:r w:rsidRPr="001D196B">
        <w:rPr>
          <w:rFonts w:ascii="Times New Roman" w:hAnsi="Times New Roman" w:cs="Times New Roman"/>
          <w:sz w:val="28"/>
          <w:szCs w:val="28"/>
        </w:rPr>
        <w:t xml:space="preserve">.permarea.ru), в федеральной государственной информационной системе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Единый портал государственных и муниципальных услуг (функций)</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(http://www.gosuslugi.ru);</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5" w:name="Par168"/>
      <w:bookmarkEnd w:id="5"/>
      <w:r w:rsidRPr="001D196B">
        <w:rPr>
          <w:rFonts w:ascii="Times New Roman" w:hAnsi="Times New Roman" w:cs="Times New Roman"/>
          <w:sz w:val="28"/>
          <w:szCs w:val="28"/>
        </w:rPr>
        <w:t>3.2.9. внеплановые проверки соблюдения земельного законодательства юридическими лицами или индивидуальными предпринимателями проводятся: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при истечении сроков исполнения предписаний об устранении нарушений земельного законодательства, ранее выданных должностными лицами органа муниципального земельного </w:t>
      </w:r>
      <w:r w:rsidRPr="001D196B">
        <w:rPr>
          <w:rFonts w:ascii="Times New Roman" w:hAnsi="Times New Roman" w:cs="Times New Roman"/>
          <w:sz w:val="28"/>
          <w:szCs w:val="28"/>
        </w:rPr>
        <w:lastRenderedPageBreak/>
        <w:t>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поступления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w:t>
      </w:r>
      <w:r w:rsidR="00674F33">
        <w:rPr>
          <w:rFonts w:ascii="Times New Roman" w:hAnsi="Times New Roman" w:cs="Times New Roman"/>
          <w:sz w:val="28"/>
          <w:szCs w:val="28"/>
        </w:rPr>
        <w:t xml:space="preserve">рального закона № 294-ФЗ от 26 декабря </w:t>
      </w:r>
      <w:r w:rsidRPr="001D196B">
        <w:rPr>
          <w:rFonts w:ascii="Times New Roman" w:hAnsi="Times New Roman" w:cs="Times New Roman"/>
          <w:sz w:val="28"/>
          <w:szCs w:val="28"/>
        </w:rPr>
        <w:t xml:space="preserve">2008;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6" w:name="Par169"/>
      <w:bookmarkEnd w:id="6"/>
      <w:r w:rsidRPr="001D196B">
        <w:rPr>
          <w:rFonts w:ascii="Times New Roman" w:hAnsi="Times New Roman" w:cs="Times New Roman"/>
          <w:sz w:val="28"/>
          <w:szCs w:val="28"/>
        </w:rPr>
        <w:t>3.2.10. внеплановые проверки соблюдения земельного законодательства физическими лицами проводятся в следующих случаях: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обнаружении данных, указывающих на наличие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получении заявлений и обращений от юридических лиц, индивидуальных предпринимателей, граждан, информации от  органов государственной власти, органов местного самоуправления и средств массовой информации о фактах нарушения гражданами обязательных требований;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3.2.11. результатом принятия решения о проведении проверки соблюдения земельного законодательства является приказ руководителя органа муниципального земельного контроля о проведении плановой или внеплановой проверки (далее -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3.2.12.</w:t>
      </w:r>
      <w:hyperlink r:id="rId23">
        <w:r w:rsidR="001D196B" w:rsidRPr="001D196B">
          <w:rPr>
            <w:rStyle w:val="InternetLink"/>
            <w:rFonts w:ascii="Times New Roman" w:hAnsi="Times New Roman" w:cs="Times New Roman"/>
            <w:color w:val="auto"/>
            <w:sz w:val="28"/>
            <w:szCs w:val="28"/>
            <w:u w:val="none"/>
          </w:rPr>
          <w:t xml:space="preserve"> </w:t>
        </w:r>
        <w:r w:rsidRPr="001D196B">
          <w:rPr>
            <w:rStyle w:val="InternetLink"/>
            <w:rFonts w:ascii="Times New Roman" w:hAnsi="Times New Roman" w:cs="Times New Roman"/>
            <w:color w:val="auto"/>
            <w:sz w:val="28"/>
            <w:szCs w:val="28"/>
            <w:u w:val="none"/>
          </w:rPr>
          <w:t xml:space="preserve">приказ </w:t>
        </w:r>
      </w:hyperlink>
      <w:r w:rsidRPr="001D196B">
        <w:rPr>
          <w:rFonts w:ascii="Times New Roman" w:hAnsi="Times New Roman" w:cs="Times New Roman"/>
          <w:sz w:val="28"/>
          <w:szCs w:val="28"/>
        </w:rPr>
        <w:t xml:space="preserve">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30 апреля 2009 г.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141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О реализации положений Федерального закона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E680F" w:rsidRPr="001D196B">
        <w:rPr>
          <w:rFonts w:ascii="Times New Roman" w:hAnsi="Times New Roman" w:cs="Times New Roman"/>
          <w:sz w:val="28"/>
          <w:szCs w:val="28"/>
        </w:rPr>
        <w:t>зора) и муниципального контроля»</w:t>
      </w:r>
      <w:r w:rsidRPr="001D196B">
        <w:rPr>
          <w:rFonts w:ascii="Times New Roman" w:hAnsi="Times New Roman" w:cs="Times New Roman"/>
          <w:sz w:val="28"/>
          <w:szCs w:val="28"/>
        </w:rPr>
        <w:t>;</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3.2.13. о проведении проверки соблюдения земельного законодательства физическим лицом издается приказ руководителя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 Организация и проведение 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 основанием для организации и проведения 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 специалист органа муниципального земельного контроля, ответственный за подготовку приказа, осуществляет подготовку проекта приказа и обеспечивает его принятие в срок не менее чем за 14 календарных дней до начала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3.3.4. должностное лицо, уполномоченное на проведение проверки, уведомляет юридическое лицо, индивидуального предпринимателя, физическое лицо о проведении плановой проверки не позднее чем за 3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3.3.5. 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7" w:name="Par182"/>
      <w:bookmarkEnd w:id="7"/>
      <w:r w:rsidRPr="001D196B">
        <w:rPr>
          <w:rFonts w:ascii="Times New Roman" w:hAnsi="Times New Roman" w:cs="Times New Roman"/>
          <w:sz w:val="28"/>
          <w:szCs w:val="28"/>
        </w:rPr>
        <w:t>3.3.6. документарная проверка проводится по месту нахождения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3.3.8. в процессе проведения документарной проверки должностными лицами, уполномоченными на проведение про</w:t>
      </w:r>
      <w:r w:rsidRPr="001D196B">
        <w:rPr>
          <w:rFonts w:ascii="Times New Roman" w:hAnsi="Times New Roman" w:cs="Times New Roman"/>
          <w:sz w:val="28"/>
          <w:szCs w:val="28"/>
        </w:rPr>
        <w:lastRenderedPageBreak/>
        <w:t xml:space="preserve">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w:t>
      </w:r>
      <w:proofErr w:type="spellStart"/>
      <w:r w:rsidRPr="001D196B">
        <w:rPr>
          <w:rFonts w:ascii="Times New Roman" w:hAnsi="Times New Roman" w:cs="Times New Roman"/>
          <w:sz w:val="28"/>
          <w:szCs w:val="28"/>
        </w:rPr>
        <w:t>правоудостоверяющих</w:t>
      </w:r>
      <w:proofErr w:type="spellEnd"/>
      <w:r w:rsidRPr="001D196B">
        <w:rPr>
          <w:rFonts w:ascii="Times New Roman" w:hAnsi="Times New Roman" w:cs="Times New Roman"/>
          <w:sz w:val="28"/>
          <w:szCs w:val="28"/>
        </w:rPr>
        <w:t xml:space="preserve">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приказа;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Указанные в запросе документы представляются в виде копий, заверенных в установленном порядке.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8" w:name="Par189"/>
      <w:bookmarkEnd w:id="8"/>
      <w:r w:rsidRPr="001D196B">
        <w:rPr>
          <w:rFonts w:ascii="Times New Roman" w:hAnsi="Times New Roman" w:cs="Times New Roman"/>
          <w:sz w:val="28"/>
          <w:szCs w:val="28"/>
        </w:rPr>
        <w:t>3.3.12. в случае если в ходе документарной проверки выяв</w:t>
      </w:r>
      <w:r w:rsidRPr="001D196B">
        <w:rPr>
          <w:rFonts w:ascii="Times New Roman" w:hAnsi="Times New Roman" w:cs="Times New Roman"/>
          <w:sz w:val="28"/>
          <w:szCs w:val="28"/>
        </w:rPr>
        <w:lastRenderedPageBreak/>
        <w:t>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9">
        <w:r w:rsidRPr="001D196B">
          <w:rPr>
            <w:rStyle w:val="InternetLink"/>
            <w:rFonts w:ascii="Times New Roman" w:hAnsi="Times New Roman" w:cs="Times New Roman"/>
            <w:color w:val="auto"/>
            <w:sz w:val="28"/>
            <w:szCs w:val="28"/>
            <w:u w:val="none"/>
          </w:rPr>
          <w:t>пункте 3.3.12</w:t>
        </w:r>
      </w:hyperlink>
      <w:r w:rsidRPr="001D196B">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9" w:name="Par192"/>
      <w:bookmarkEnd w:id="9"/>
      <w:r w:rsidRPr="001D196B">
        <w:rPr>
          <w:rFonts w:ascii="Times New Roman" w:hAnsi="Times New Roman" w:cs="Times New Roman"/>
          <w:sz w:val="28"/>
          <w:szCs w:val="28"/>
        </w:rPr>
        <w:t>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проводит выездную проверку;</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10" w:name="Par193"/>
      <w:bookmarkEnd w:id="10"/>
      <w:r w:rsidRPr="001D196B">
        <w:rPr>
          <w:rFonts w:ascii="Times New Roman" w:hAnsi="Times New Roman" w:cs="Times New Roman"/>
          <w:sz w:val="28"/>
          <w:szCs w:val="28"/>
        </w:rPr>
        <w:t>3.3.16. выездная проверка проводится в случае, если при документарной проверке не представляется возможным: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lastRenderedPageBreak/>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физического лица;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оценить соответствие деятельности юридического лица, индивидуального предпринимателя или физического лица требованиям в сфере использования земель без проведения соответствующего мероприятия по контролю;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3.3.18. предметом выездной проверки являются содержащиеся в документах юридического лица, индивидуального предпринимателя или физического лица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w:t>
      </w:r>
      <w:r w:rsidR="00366A8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 по использованию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и с полномочиями проводящих выездную проверку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w:t>
      </w:r>
      <w:r w:rsidRPr="001D196B">
        <w:rPr>
          <w:rFonts w:ascii="Times New Roman" w:hAnsi="Times New Roman" w:cs="Times New Roman"/>
          <w:sz w:val="28"/>
          <w:szCs w:val="28"/>
        </w:rPr>
        <w:lastRenderedPageBreak/>
        <w:t>расположенным на земельном участке;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bookmarkStart w:id="11" w:name="Par200"/>
      <w:bookmarkEnd w:id="11"/>
      <w:r w:rsidRPr="001D196B">
        <w:rPr>
          <w:rFonts w:ascii="Times New Roman" w:hAnsi="Times New Roman" w:cs="Times New Roman"/>
          <w:sz w:val="28"/>
          <w:szCs w:val="28"/>
        </w:rP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3.3.22. результатом проведения 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 Организация и проведение внеплановой (документарной, выездной)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3.4.1. основанием для организации и проведения внеплановой проверки является приказ;</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3.4.2. специалист органа муниципального земельного контроля, ответственный за подготовку приказа, в случае наступления оснований, перечисленных в </w:t>
      </w:r>
      <w:hyperlink w:anchor="Par168">
        <w:r w:rsidRPr="001D196B">
          <w:rPr>
            <w:rStyle w:val="InternetLink"/>
            <w:rFonts w:ascii="Times New Roman" w:hAnsi="Times New Roman" w:cs="Times New Roman"/>
            <w:color w:val="auto"/>
            <w:sz w:val="28"/>
            <w:szCs w:val="28"/>
            <w:u w:val="none"/>
          </w:rPr>
          <w:t>пунктах 3.2.9</w:t>
        </w:r>
      </w:hyperlink>
      <w:r w:rsidRPr="001D196B">
        <w:rPr>
          <w:rFonts w:ascii="Times New Roman" w:hAnsi="Times New Roman" w:cs="Times New Roman"/>
          <w:sz w:val="28"/>
          <w:szCs w:val="28"/>
        </w:rPr>
        <w:t xml:space="preserve">, </w:t>
      </w:r>
      <w:hyperlink w:anchor="Par169">
        <w:r w:rsidRPr="001D196B">
          <w:rPr>
            <w:rStyle w:val="InternetLink"/>
            <w:rFonts w:ascii="Times New Roman" w:hAnsi="Times New Roman" w:cs="Times New Roman"/>
            <w:color w:val="auto"/>
            <w:sz w:val="28"/>
            <w:szCs w:val="28"/>
            <w:u w:val="none"/>
          </w:rPr>
          <w:t>3.2.10</w:t>
        </w:r>
      </w:hyperlink>
      <w:r w:rsidRPr="001D196B">
        <w:rPr>
          <w:rFonts w:ascii="Times New Roman" w:hAnsi="Times New Roman" w:cs="Times New Roman"/>
          <w:sz w:val="28"/>
          <w:szCs w:val="28"/>
        </w:rPr>
        <w:t xml:space="preserve"> настоящего Административного регламента, осуществляет подготовку проекта приказа;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3.4.4. 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физическое лицо не менее чем за 24 часа до начала ее проведения любым доступным способом;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3.4.5. внеплановая проверка проводится в документарной и (или) выездной форме;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3.4.6. внеплановая документарная проверка осуществляется в порядке, установленном </w:t>
      </w:r>
      <w:hyperlink w:anchor="Par182">
        <w:r w:rsidRPr="001D196B">
          <w:rPr>
            <w:rStyle w:val="InternetLink"/>
            <w:rFonts w:ascii="Times New Roman" w:hAnsi="Times New Roman" w:cs="Times New Roman"/>
            <w:color w:val="auto"/>
            <w:sz w:val="28"/>
            <w:szCs w:val="28"/>
            <w:u w:val="none"/>
          </w:rPr>
          <w:t>пунктами 3.3.6</w:t>
        </w:r>
      </w:hyperlink>
      <w:r w:rsidRPr="001D196B">
        <w:rPr>
          <w:rFonts w:ascii="Times New Roman" w:hAnsi="Times New Roman" w:cs="Times New Roman"/>
          <w:sz w:val="28"/>
          <w:szCs w:val="28"/>
        </w:rPr>
        <w:t>-</w:t>
      </w:r>
      <w:hyperlink w:anchor="Par192">
        <w:r w:rsidRPr="001D196B">
          <w:rPr>
            <w:rStyle w:val="InternetLink"/>
            <w:rFonts w:ascii="Times New Roman" w:hAnsi="Times New Roman" w:cs="Times New Roman"/>
            <w:color w:val="auto"/>
            <w:sz w:val="28"/>
            <w:szCs w:val="28"/>
            <w:u w:val="none"/>
          </w:rPr>
          <w:t>3.3.15</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3.4.7. внеплановая выездная проверка осуществляется в по</w:t>
      </w:r>
      <w:r w:rsidRPr="001D196B">
        <w:rPr>
          <w:rFonts w:ascii="Times New Roman" w:hAnsi="Times New Roman" w:cs="Times New Roman"/>
          <w:sz w:val="28"/>
          <w:szCs w:val="28"/>
        </w:rPr>
        <w:lastRenderedPageBreak/>
        <w:t xml:space="preserve">рядке, установленном </w:t>
      </w:r>
      <w:hyperlink w:anchor="Par193">
        <w:r w:rsidRPr="001D196B">
          <w:rPr>
            <w:rStyle w:val="InternetLink"/>
            <w:rFonts w:ascii="Times New Roman" w:hAnsi="Times New Roman" w:cs="Times New Roman"/>
            <w:color w:val="auto"/>
            <w:sz w:val="28"/>
            <w:szCs w:val="28"/>
            <w:u w:val="none"/>
          </w:rPr>
          <w:t>пунктами 3.3.16</w:t>
        </w:r>
      </w:hyperlink>
      <w:r w:rsidRPr="001D196B">
        <w:rPr>
          <w:rFonts w:ascii="Times New Roman" w:hAnsi="Times New Roman" w:cs="Times New Roman"/>
          <w:sz w:val="28"/>
          <w:szCs w:val="28"/>
        </w:rPr>
        <w:t>-</w:t>
      </w:r>
      <w:hyperlink w:anchor="Par200">
        <w:r w:rsidRPr="001D196B">
          <w:rPr>
            <w:rStyle w:val="InternetLink"/>
            <w:rFonts w:ascii="Times New Roman" w:hAnsi="Times New Roman" w:cs="Times New Roman"/>
            <w:color w:val="auto"/>
            <w:sz w:val="28"/>
            <w:szCs w:val="28"/>
            <w:u w:val="none"/>
          </w:rPr>
          <w:t>3.3.21</w:t>
        </w:r>
      </w:hyperlink>
      <w:r w:rsidRPr="001D196B">
        <w:rPr>
          <w:rFonts w:ascii="Times New Roman" w:hAnsi="Times New Roman" w:cs="Times New Roman"/>
          <w:sz w:val="28"/>
          <w:szCs w:val="28"/>
        </w:rPr>
        <w:t xml:space="preserve">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3.4.8. результатом проведения внеплановой (документарной, выездной) проверки является акт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 Оформление результатов проведения проверок:</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3.5.1. основанием для начала оформления результатов проверки является непосредственное завершение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3.5.2. акт проверки оформляет должностное лицо, уполномоченное на проведение проверки приказом; </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24">
        <w:r w:rsidRPr="001D196B">
          <w:rPr>
            <w:rStyle w:val="InternetLink"/>
            <w:rFonts w:ascii="Times New Roman" w:hAnsi="Times New Roman" w:cs="Times New Roman"/>
            <w:color w:val="auto"/>
            <w:sz w:val="28"/>
            <w:szCs w:val="28"/>
            <w:u w:val="none"/>
          </w:rPr>
          <w:t>акт</w:t>
        </w:r>
      </w:hyperlink>
      <w:r w:rsidRPr="001D196B">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30 апреля 2009 г.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 xml:space="preserve"> 141 </w:t>
      </w:r>
      <w:r w:rsidR="00674F33">
        <w:rPr>
          <w:rFonts w:ascii="Times New Roman" w:hAnsi="Times New Roman" w:cs="Times New Roman"/>
          <w:sz w:val="28"/>
          <w:szCs w:val="28"/>
        </w:rPr>
        <w:t>«</w:t>
      </w:r>
      <w:r w:rsidRPr="001D196B">
        <w:rPr>
          <w:rFonts w:ascii="Times New Roman" w:hAnsi="Times New Roman" w:cs="Times New Roman"/>
          <w:sz w:val="28"/>
          <w:szCs w:val="28"/>
        </w:rPr>
        <w:t xml:space="preserve">О реализации положений Федерального закона </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680F" w:rsidRPr="001D196B">
        <w:rPr>
          <w:rFonts w:ascii="Times New Roman" w:hAnsi="Times New Roman" w:cs="Times New Roman"/>
          <w:sz w:val="28"/>
          <w:szCs w:val="28"/>
        </w:rPr>
        <w:t>»</w:t>
      </w:r>
      <w:r w:rsidRPr="001D196B">
        <w:rPr>
          <w:rFonts w:ascii="Times New Roman" w:hAnsi="Times New Roman" w:cs="Times New Roman"/>
          <w:sz w:val="28"/>
          <w:szCs w:val="28"/>
        </w:rPr>
        <w:t>;</w:t>
      </w:r>
    </w:p>
    <w:p w:rsidR="00EC4B3D" w:rsidRPr="001D196B" w:rsidRDefault="00073E45"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3.5.4</w:t>
      </w:r>
      <w:r w:rsidR="00EC4B3D" w:rsidRPr="001D196B">
        <w:rPr>
          <w:rFonts w:ascii="Times New Roman" w:hAnsi="Times New Roman" w:cs="Times New Roman"/>
          <w:sz w:val="28"/>
          <w:szCs w:val="28"/>
        </w:rPr>
        <w:t xml:space="preserve">.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в сроки установленные Порядком осуществления муниципального земельного контроля на территории Пермского края, заказным почтовым отправлением с уведомлением о вручении, </w:t>
      </w:r>
      <w:r w:rsidR="00EC4B3D" w:rsidRPr="001D196B">
        <w:rPr>
          <w:rFonts w:ascii="Times New Roman" w:hAnsi="Times New Roman" w:cs="Times New Roman"/>
          <w:sz w:val="28"/>
          <w:szCs w:val="28"/>
        </w:rPr>
        <w:lastRenderedPageBreak/>
        <w:t>которое приобщается к экземпляру акта проверки, хранящемуся в органе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5</w:t>
      </w:r>
      <w:r w:rsidRPr="001D196B">
        <w:rPr>
          <w:rFonts w:ascii="Times New Roman" w:hAnsi="Times New Roman" w:cs="Times New Roman"/>
          <w:sz w:val="28"/>
          <w:szCs w:val="28"/>
        </w:rPr>
        <w:t>. в целях укрепления доказательной базы и подтверждения достоверности полученных в результате проверки сведений к акту проверки прилагаются:</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w:anchor="Par360">
        <w:proofErr w:type="spellStart"/>
        <w:r w:rsidR="00EC4B3D" w:rsidRPr="001D196B">
          <w:rPr>
            <w:rStyle w:val="InternetLink"/>
            <w:rFonts w:ascii="Times New Roman" w:hAnsi="Times New Roman" w:cs="Times New Roman"/>
            <w:color w:val="auto"/>
            <w:sz w:val="28"/>
            <w:szCs w:val="28"/>
            <w:u w:val="none"/>
          </w:rPr>
          <w:t>фототаблица</w:t>
        </w:r>
        <w:proofErr w:type="spellEnd"/>
      </w:hyperlink>
      <w:r w:rsidR="00EC4B3D" w:rsidRPr="001D196B">
        <w:rPr>
          <w:rFonts w:ascii="Times New Roman" w:hAnsi="Times New Roman" w:cs="Times New Roman"/>
          <w:sz w:val="28"/>
          <w:szCs w:val="28"/>
        </w:rPr>
        <w:t xml:space="preserve"> по форме согласно приложению 1 к Порядку осуществления муниципального земельного контроля на территории Пермского края, утвержденному постановлением Прав</w:t>
      </w:r>
      <w:r w:rsidR="00674F33">
        <w:rPr>
          <w:rFonts w:ascii="Times New Roman" w:hAnsi="Times New Roman" w:cs="Times New Roman"/>
          <w:sz w:val="28"/>
          <w:szCs w:val="28"/>
        </w:rPr>
        <w:t xml:space="preserve">ительства Пермского края от 14 апреля </w:t>
      </w:r>
      <w:r w:rsidR="00EC4B3D" w:rsidRPr="001D196B">
        <w:rPr>
          <w:rFonts w:ascii="Times New Roman" w:hAnsi="Times New Roman" w:cs="Times New Roman"/>
          <w:sz w:val="28"/>
          <w:szCs w:val="28"/>
        </w:rPr>
        <w:t>2015 № 222-п (далее Порядок № 222-п);</w:t>
      </w:r>
    </w:p>
    <w:p w:rsidR="00EC4B3D" w:rsidRPr="001D196B" w:rsidRDefault="00E45F1D" w:rsidP="00CB136D">
      <w:pPr>
        <w:widowControl w:val="0"/>
        <w:autoSpaceDE w:val="0"/>
        <w:spacing w:after="0" w:line="360" w:lineRule="exact"/>
        <w:ind w:firstLine="540"/>
        <w:jc w:val="both"/>
        <w:rPr>
          <w:rFonts w:ascii="Times New Roman" w:hAnsi="Times New Roman" w:cs="Times New Roman"/>
          <w:sz w:val="28"/>
          <w:szCs w:val="28"/>
        </w:rPr>
      </w:pPr>
      <w:hyperlink w:anchor="Par389">
        <w:r w:rsidR="00EC4B3D" w:rsidRPr="001D196B">
          <w:rPr>
            <w:rStyle w:val="InternetLink"/>
            <w:rFonts w:ascii="Times New Roman" w:hAnsi="Times New Roman" w:cs="Times New Roman"/>
            <w:color w:val="auto"/>
            <w:sz w:val="28"/>
            <w:szCs w:val="28"/>
            <w:u w:val="none"/>
          </w:rPr>
          <w:t>обмер</w:t>
        </w:r>
      </w:hyperlink>
      <w:r w:rsidR="00EC4B3D" w:rsidRPr="001D196B">
        <w:rPr>
          <w:rFonts w:ascii="Times New Roman" w:hAnsi="Times New Roman" w:cs="Times New Roman"/>
          <w:sz w:val="28"/>
          <w:szCs w:val="28"/>
        </w:rPr>
        <w:t xml:space="preserve"> площади земельного участка по форме согласно приложению 2 к Порядку № 222-п;</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3.5.</w:t>
      </w:r>
      <w:r w:rsidR="00073E45" w:rsidRPr="001D196B">
        <w:rPr>
          <w:rFonts w:ascii="Times New Roman" w:hAnsi="Times New Roman" w:cs="Times New Roman"/>
          <w:sz w:val="28"/>
          <w:szCs w:val="28"/>
        </w:rPr>
        <w:t>6</w:t>
      </w:r>
      <w:r w:rsidRPr="001D196B">
        <w:rPr>
          <w:rFonts w:ascii="Times New Roman" w:hAnsi="Times New Roman" w:cs="Times New Roman"/>
          <w:sz w:val="28"/>
          <w:szCs w:val="28"/>
        </w:rPr>
        <w:t xml:space="preserve">.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w:t>
      </w:r>
      <w:r w:rsidR="00366A80" w:rsidRPr="001D196B">
        <w:rPr>
          <w:rFonts w:ascii="Times New Roman" w:hAnsi="Times New Roman" w:cs="Times New Roman"/>
          <w:sz w:val="28"/>
          <w:szCs w:val="28"/>
        </w:rPr>
        <w:t>Ординского</w:t>
      </w:r>
      <w:r w:rsidRPr="001D196B">
        <w:rPr>
          <w:rFonts w:ascii="Times New Roman" w:hAnsi="Times New Roman" w:cs="Times New Roman"/>
          <w:sz w:val="28"/>
          <w:szCs w:val="28"/>
        </w:rPr>
        <w:t xml:space="preserve"> муниципального района.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 Принятие мер по результатам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3.6.1. лицу, допустившему нарушение земельного законодательства, выдается </w:t>
      </w:r>
      <w:hyperlink w:anchor="Par446">
        <w:r w:rsidRPr="001D196B">
          <w:rPr>
            <w:rStyle w:val="InternetLink"/>
            <w:rFonts w:ascii="Times New Roman" w:hAnsi="Times New Roman" w:cs="Times New Roman"/>
            <w:color w:val="auto"/>
            <w:sz w:val="28"/>
            <w:szCs w:val="28"/>
            <w:u w:val="none"/>
          </w:rPr>
          <w:t>предписание</w:t>
        </w:r>
      </w:hyperlink>
      <w:r w:rsidRPr="001D196B">
        <w:rPr>
          <w:rFonts w:ascii="Times New Roman" w:hAnsi="Times New Roman" w:cs="Times New Roman"/>
          <w:sz w:val="28"/>
          <w:szCs w:val="28"/>
        </w:rPr>
        <w:t xml:space="preserve"> об устранении нарушения земельного законодательства по форме согласно приложению 3 к Порядку № 222-п, с указанием сроков устранения нарушений и отражением в акте проверки информации о выдаче предписания. Предписание об устранении нарушения земельного законодательства вручается проверяемому лицу одновременно с актом проверки.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w:t>
      </w:r>
      <w:r w:rsidRPr="001D196B">
        <w:rPr>
          <w:rFonts w:ascii="Times New Roman" w:hAnsi="Times New Roman" w:cs="Times New Roman"/>
          <w:sz w:val="28"/>
          <w:szCs w:val="28"/>
        </w:rPr>
        <w:lastRenderedPageBreak/>
        <w:t>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3.6.5. должностное лицо органа муниципального земельного контроля, проводившее проверку, осуществляет контроль за исполнением выданного предписания об устранении выявленного при проведении проверки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3.6.6. орган муниципального земельного контроля ведет учет выданных предписаний об устранении нарушений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3.6.7. результатом принятия мер по результатам проверки является: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устранение собственниками, владельцами, пользователями и арендаторами земельных участков выявленных при проверке нарушений;</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территориальный орган федерального органа государственного земельного надзора акта проверки, в течение 3 рабочих дней со дня составления акта проверки, для принятия решения о привлечении лиц, нарушивших земельное законодательство, к административной ответственности;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направление в суд искового заявления об устранении нарушения земельного законодательства.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3.7.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2" w:name="Par239"/>
      <w:bookmarkEnd w:id="12"/>
      <w:r w:rsidRPr="001D196B">
        <w:rPr>
          <w:rFonts w:ascii="Times New Roman" w:hAnsi="Times New Roman" w:cs="Times New Roman"/>
          <w:b/>
          <w:sz w:val="28"/>
          <w:szCs w:val="28"/>
        </w:rPr>
        <w:t>IV. Порядок и формы контроля за осуществлением</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муниципального земельного контроля</w:t>
      </w:r>
    </w:p>
    <w:p w:rsidR="004E680F" w:rsidRPr="001D196B" w:rsidRDefault="004E680F"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4.1. Текущий контроль за соблюдением и исполнением должностными лицами органа муниципального земельного </w:t>
      </w:r>
      <w:r w:rsidRPr="001D196B">
        <w:rPr>
          <w:rFonts w:ascii="Times New Roman" w:hAnsi="Times New Roman" w:cs="Times New Roman"/>
          <w:sz w:val="28"/>
          <w:szCs w:val="28"/>
        </w:rPr>
        <w:lastRenderedPageBreak/>
        <w:t>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4.2. Контроль за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w:t>
      </w:r>
      <w:r w:rsidRPr="001D196B">
        <w:rPr>
          <w:rFonts w:ascii="Times New Roman" w:hAnsi="Times New Roman" w:cs="Times New Roman"/>
          <w:sz w:val="28"/>
          <w:szCs w:val="28"/>
        </w:rPr>
        <w:lastRenderedPageBreak/>
        <w:t>контроля положений настоящего Административного регламента.</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4.3.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Персональная ответственность должностных лиц закрепляется в должностных инструкциях.</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p>
    <w:p w:rsidR="00EC4B3D" w:rsidRPr="001D196B" w:rsidRDefault="00EC4B3D" w:rsidP="00CB136D">
      <w:pPr>
        <w:widowControl w:val="0"/>
        <w:autoSpaceDE w:val="0"/>
        <w:spacing w:after="0" w:line="360" w:lineRule="exact"/>
        <w:jc w:val="both"/>
        <w:rPr>
          <w:rFonts w:ascii="Times New Roman" w:hAnsi="Times New Roman" w:cs="Times New Roman"/>
          <w:sz w:val="28"/>
          <w:szCs w:val="28"/>
        </w:rPr>
      </w:pPr>
    </w:p>
    <w:p w:rsidR="00EC4B3D" w:rsidRPr="001D196B" w:rsidRDefault="00EC4B3D" w:rsidP="00CB136D">
      <w:pPr>
        <w:pStyle w:val="a5"/>
        <w:spacing w:line="360" w:lineRule="exact"/>
        <w:jc w:val="center"/>
        <w:rPr>
          <w:rFonts w:ascii="Times New Roman" w:hAnsi="Times New Roman" w:cs="Times New Roman"/>
          <w:b/>
          <w:sz w:val="28"/>
          <w:szCs w:val="28"/>
        </w:rPr>
      </w:pPr>
      <w:bookmarkStart w:id="13" w:name="Par253"/>
      <w:bookmarkEnd w:id="13"/>
      <w:r w:rsidRPr="001D196B">
        <w:rPr>
          <w:rFonts w:ascii="Times New Roman" w:hAnsi="Times New Roman" w:cs="Times New Roman"/>
          <w:b/>
          <w:sz w:val="28"/>
          <w:szCs w:val="28"/>
        </w:rPr>
        <w:t>V. Досудебный (внесудебный) порядок обжалования решений</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и действий (бездействия) органа муниципального земельного</w:t>
      </w:r>
    </w:p>
    <w:p w:rsidR="00EC4B3D" w:rsidRPr="001D196B" w:rsidRDefault="00EC4B3D" w:rsidP="00CB136D">
      <w:pPr>
        <w:pStyle w:val="a5"/>
        <w:spacing w:line="360" w:lineRule="exact"/>
        <w:jc w:val="center"/>
        <w:rPr>
          <w:rFonts w:ascii="Times New Roman" w:hAnsi="Times New Roman" w:cs="Times New Roman"/>
          <w:b/>
          <w:sz w:val="28"/>
          <w:szCs w:val="28"/>
        </w:rPr>
      </w:pPr>
      <w:r w:rsidRPr="001D196B">
        <w:rPr>
          <w:rFonts w:ascii="Times New Roman" w:hAnsi="Times New Roman" w:cs="Times New Roman"/>
          <w:b/>
          <w:sz w:val="28"/>
          <w:szCs w:val="28"/>
        </w:rPr>
        <w:t>контроля, а также его должностных лиц</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органа муниципального земельного кон</w:t>
      </w:r>
      <w:r w:rsidRPr="001D196B">
        <w:rPr>
          <w:rFonts w:ascii="Times New Roman" w:hAnsi="Times New Roman" w:cs="Times New Roman"/>
          <w:sz w:val="28"/>
          <w:szCs w:val="28"/>
        </w:rPr>
        <w:lastRenderedPageBreak/>
        <w:t>троля, принимаемые ими решения при осуществлении муниципального земельного контроля в досудебном порядке и судебном порядке.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 Физические лица,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5.2.1. жалоба по обжалованию действий (бездействия) должностных лиц органа муниципального земельного контроля подается физическими лицами,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5.2.2.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физического лица,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5.2.4. срок рассмотрения жалобы не должен превышать 30 дней с момента регистрации такой жалобы.</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5.3. Физические лица,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p w:rsidR="00EC4B3D" w:rsidRPr="001D196B" w:rsidRDefault="00EC4B3D" w:rsidP="00CB136D">
      <w:pPr>
        <w:widowControl w:val="0"/>
        <w:autoSpaceDE w:val="0"/>
        <w:spacing w:after="0" w:line="360" w:lineRule="exact"/>
        <w:ind w:firstLine="540"/>
        <w:jc w:val="both"/>
        <w:rPr>
          <w:rFonts w:ascii="Times New Roman" w:hAnsi="Times New Roman" w:cs="Times New Roman"/>
          <w:sz w:val="28"/>
          <w:szCs w:val="28"/>
        </w:rPr>
      </w:pPr>
    </w:p>
    <w:sectPr w:rsidR="00EC4B3D" w:rsidRPr="001D196B" w:rsidSect="0093288D">
      <w:headerReference w:type="default" r:id="rId25"/>
      <w:footerReference w:type="default" r:id="rId26"/>
      <w:headerReference w:type="first" r:id="rId27"/>
      <w:pgSz w:w="11906" w:h="16838"/>
      <w:pgMar w:top="175" w:right="567" w:bottom="1134" w:left="1418" w:header="138"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24" w:rsidRDefault="004A7924" w:rsidP="00D83C68">
      <w:pPr>
        <w:spacing w:after="0" w:line="240" w:lineRule="auto"/>
      </w:pPr>
      <w:r>
        <w:separator/>
      </w:r>
    </w:p>
  </w:endnote>
  <w:endnote w:type="continuationSeparator" w:id="0">
    <w:p w:rsidR="004A7924" w:rsidRDefault="004A7924" w:rsidP="00D8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C6" w:rsidRDefault="00AA70C6">
    <w:pPr>
      <w:pStyle w:val="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24" w:rsidRDefault="004A7924" w:rsidP="00D83C68">
      <w:pPr>
        <w:spacing w:after="0" w:line="240" w:lineRule="auto"/>
      </w:pPr>
      <w:r>
        <w:separator/>
      </w:r>
    </w:p>
  </w:footnote>
  <w:footnote w:type="continuationSeparator" w:id="0">
    <w:p w:rsidR="004A7924" w:rsidRDefault="004A7924" w:rsidP="00D8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C6" w:rsidRDefault="00E45F1D">
    <w:pPr>
      <w:pStyle w:val="11"/>
      <w:jc w:val="center"/>
    </w:pPr>
    <w:r>
      <w:rPr>
        <w:noProof/>
      </w:rPr>
      <w:fldChar w:fldCharType="begin"/>
    </w:r>
    <w:r>
      <w:rPr>
        <w:noProof/>
      </w:rPr>
      <w:instrText>PAGE</w:instrText>
    </w:r>
    <w:r>
      <w:rPr>
        <w:noProof/>
      </w:rPr>
      <w:fldChar w:fldCharType="separate"/>
    </w:r>
    <w:r>
      <w:rPr>
        <w:noProof/>
      </w:rPr>
      <w:t>19</w:t>
    </w:r>
    <w:r>
      <w:rPr>
        <w:noProof/>
      </w:rPr>
      <w:fldChar w:fldCharType="end"/>
    </w:r>
  </w:p>
  <w:p w:rsidR="00AA70C6" w:rsidRDefault="00AA70C6">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D5" w:rsidRPr="009368D5" w:rsidRDefault="009368D5">
    <w:pPr>
      <w:pStyle w:val="a8"/>
      <w:rPr>
        <w:color w:val="FF0000"/>
      </w:rPr>
    </w:pPr>
    <w:r>
      <w:rPr>
        <w:color w:val="FF0000"/>
      </w:rPr>
      <w:t>Внесены изменения и дополнения постановлением администрации Ординского муниципального района от 19.10.2018 № 576</w:t>
    </w:r>
  </w:p>
  <w:p w:rsidR="00AA70C6" w:rsidRPr="00674F33" w:rsidRDefault="00AA70C6" w:rsidP="00674F33">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D"/>
    <w:rsid w:val="00002D9D"/>
    <w:rsid w:val="0003586D"/>
    <w:rsid w:val="00073E45"/>
    <w:rsid w:val="000B67C7"/>
    <w:rsid w:val="001133C0"/>
    <w:rsid w:val="00176985"/>
    <w:rsid w:val="001D196B"/>
    <w:rsid w:val="0025342D"/>
    <w:rsid w:val="002C5D58"/>
    <w:rsid w:val="00302813"/>
    <w:rsid w:val="0032392C"/>
    <w:rsid w:val="00347799"/>
    <w:rsid w:val="00366A80"/>
    <w:rsid w:val="00475BBA"/>
    <w:rsid w:val="004A7924"/>
    <w:rsid w:val="004E680F"/>
    <w:rsid w:val="005761F2"/>
    <w:rsid w:val="005761FB"/>
    <w:rsid w:val="00674F33"/>
    <w:rsid w:val="00781B5B"/>
    <w:rsid w:val="00922822"/>
    <w:rsid w:val="0093288D"/>
    <w:rsid w:val="009368D5"/>
    <w:rsid w:val="00AA70C6"/>
    <w:rsid w:val="00BB4E03"/>
    <w:rsid w:val="00BF20B3"/>
    <w:rsid w:val="00C174DB"/>
    <w:rsid w:val="00CB136D"/>
    <w:rsid w:val="00CF458B"/>
    <w:rsid w:val="00D83C68"/>
    <w:rsid w:val="00E45F1D"/>
    <w:rsid w:val="00E600E6"/>
    <w:rsid w:val="00EC4B3D"/>
    <w:rsid w:val="00F9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8BFAD-D5DA-4C36-8101-C9448F3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68"/>
  </w:style>
  <w:style w:type="paragraph" w:styleId="4">
    <w:name w:val="heading 4"/>
    <w:basedOn w:val="a"/>
    <w:next w:val="a"/>
    <w:link w:val="40"/>
    <w:qFormat/>
    <w:rsid w:val="0032392C"/>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C4B3D"/>
    <w:rPr>
      <w:color w:val="0000FF"/>
      <w:u w:val="single"/>
    </w:rPr>
  </w:style>
  <w:style w:type="paragraph" w:customStyle="1" w:styleId="TextBody">
    <w:name w:val="Text Body"/>
    <w:basedOn w:val="a"/>
    <w:rsid w:val="00EC4B3D"/>
    <w:pPr>
      <w:suppressAutoHyphens/>
      <w:spacing w:after="0" w:line="360" w:lineRule="exact"/>
      <w:ind w:firstLine="709"/>
      <w:jc w:val="both"/>
    </w:pPr>
    <w:rPr>
      <w:rFonts w:ascii="Times New Roman" w:eastAsia="Times New Roman" w:hAnsi="Times New Roman" w:cs="Times New Roman"/>
      <w:sz w:val="28"/>
      <w:szCs w:val="24"/>
      <w:lang w:val="en-US" w:eastAsia="zh-CN"/>
    </w:rPr>
  </w:style>
  <w:style w:type="paragraph" w:customStyle="1" w:styleId="a3">
    <w:name w:val="регистрационные поля"/>
    <w:basedOn w:val="a"/>
    <w:rsid w:val="00EC4B3D"/>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1">
    <w:name w:val="Ниж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8"/>
      <w:szCs w:val="20"/>
      <w:lang w:val="en-US" w:eastAsia="zh-CN"/>
    </w:rPr>
  </w:style>
  <w:style w:type="paragraph" w:customStyle="1" w:styleId="10">
    <w:name w:val="Заголовок №1"/>
    <w:basedOn w:val="a"/>
    <w:rsid w:val="00EC4B3D"/>
    <w:pPr>
      <w:shd w:val="clear" w:color="auto" w:fill="FFFFFF"/>
      <w:suppressAutoHyphens/>
      <w:spacing w:before="180" w:after="0" w:line="216" w:lineRule="exact"/>
      <w:jc w:val="center"/>
    </w:pPr>
    <w:rPr>
      <w:rFonts w:ascii="Times New Roman" w:eastAsia="Times New Roman" w:hAnsi="Times New Roman" w:cs="Times New Roman"/>
      <w:sz w:val="17"/>
      <w:szCs w:val="17"/>
      <w:lang w:val="en-US" w:eastAsia="zh-CN"/>
    </w:rPr>
  </w:style>
  <w:style w:type="paragraph" w:customStyle="1" w:styleId="11">
    <w:name w:val="Верх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zh-CN"/>
    </w:rPr>
  </w:style>
  <w:style w:type="paragraph" w:customStyle="1" w:styleId="ConsPlusNonformat">
    <w:name w:val="ConsPlusNonformat"/>
    <w:uiPriority w:val="99"/>
    <w:rsid w:val="00EC4B3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C4B3D"/>
    <w:pPr>
      <w:suppressAutoHyphens/>
      <w:autoSpaceDE w:val="0"/>
      <w:spacing w:after="0" w:line="240" w:lineRule="auto"/>
    </w:pPr>
    <w:rPr>
      <w:rFonts w:ascii="Arial" w:eastAsia="Calibri" w:hAnsi="Arial" w:cs="Arial"/>
      <w:sz w:val="20"/>
      <w:szCs w:val="20"/>
      <w:lang w:eastAsia="zh-CN"/>
    </w:rPr>
  </w:style>
  <w:style w:type="character" w:styleId="a4">
    <w:name w:val="Hyperlink"/>
    <w:basedOn w:val="a0"/>
    <w:uiPriority w:val="99"/>
    <w:unhideWhenUsed/>
    <w:rsid w:val="005761FB"/>
    <w:rPr>
      <w:color w:val="0000FF" w:themeColor="hyperlink"/>
      <w:u w:val="single"/>
    </w:rPr>
  </w:style>
  <w:style w:type="paragraph" w:styleId="a5">
    <w:name w:val="No Spacing"/>
    <w:uiPriority w:val="1"/>
    <w:qFormat/>
    <w:rsid w:val="0025342D"/>
    <w:pPr>
      <w:spacing w:after="0" w:line="240" w:lineRule="auto"/>
    </w:pPr>
  </w:style>
  <w:style w:type="character" w:customStyle="1" w:styleId="40">
    <w:name w:val="Заголовок 4 Знак"/>
    <w:basedOn w:val="a0"/>
    <w:link w:val="4"/>
    <w:rsid w:val="0032392C"/>
    <w:rPr>
      <w:rFonts w:ascii="Times New Roman" w:eastAsia="Times New Roman" w:hAnsi="Times New Roman" w:cs="Times New Roman"/>
      <w:b/>
      <w:sz w:val="32"/>
      <w:szCs w:val="20"/>
    </w:rPr>
  </w:style>
  <w:style w:type="paragraph" w:styleId="a6">
    <w:name w:val="Balloon Text"/>
    <w:basedOn w:val="a"/>
    <w:link w:val="a7"/>
    <w:uiPriority w:val="99"/>
    <w:semiHidden/>
    <w:unhideWhenUsed/>
    <w:rsid w:val="00323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92C"/>
    <w:rPr>
      <w:rFonts w:ascii="Tahoma" w:hAnsi="Tahoma" w:cs="Tahoma"/>
      <w:sz w:val="16"/>
      <w:szCs w:val="16"/>
    </w:rPr>
  </w:style>
  <w:style w:type="paragraph" w:styleId="a8">
    <w:name w:val="header"/>
    <w:basedOn w:val="a"/>
    <w:link w:val="a9"/>
    <w:uiPriority w:val="99"/>
    <w:unhideWhenUsed/>
    <w:rsid w:val="0067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4F33"/>
  </w:style>
  <w:style w:type="paragraph" w:styleId="aa">
    <w:name w:val="footer"/>
    <w:basedOn w:val="a"/>
    <w:link w:val="ab"/>
    <w:uiPriority w:val="99"/>
    <w:semiHidden/>
    <w:unhideWhenUsed/>
    <w:rsid w:val="00674F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7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DD59578267FCA6920987CE4846813999F572C4F9801A57E4BB0ED28D0DD6D00D9DAOCtBE" TargetMode="External"/><Relationship Id="rId13" Type="http://schemas.openxmlformats.org/officeDocument/2006/relationships/hyperlink" Target="consultantplus://offline/ref=966DD59578267FCA6920987CE4846813999F532C409801A57E4BB0EDO2t8E" TargetMode="External"/><Relationship Id="rId18" Type="http://schemas.openxmlformats.org/officeDocument/2006/relationships/hyperlink" Target="consultantplus://offline/ref=966DD59578267FCA693E956A88D9631A95C65C21489457FB2110EDBA21DA8AO2tAE"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966DD59578267FCA6920987CE4846813999F572C4F9801A57E4BB0EDO2t8E" TargetMode="External"/><Relationship Id="rId7" Type="http://schemas.openxmlformats.org/officeDocument/2006/relationships/hyperlink" Target="consultantplus://offline/ref=966DD59578267FCA6920987CE4846813999B542E409801A57E4BB0ED28D0DD6D00D9D2CA23CB95O4t7E" TargetMode="External"/><Relationship Id="rId12" Type="http://schemas.openxmlformats.org/officeDocument/2006/relationships/hyperlink" Target="consultantplus://offline/ref=966DD59578267FCA6920987CE4846813999F5020489801A57E4BB0EDO2t8E" TargetMode="External"/><Relationship Id="rId17" Type="http://schemas.openxmlformats.org/officeDocument/2006/relationships/hyperlink" Target="consultantplus://offline/ref=966DD59578267FCA6920987CE48468139C99572F4B9801A57E4BB0EDO2t8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66DD59578267FCA6920987CE48468139A98512D4B9801A57E4BB0EDO2t8E" TargetMode="External"/><Relationship Id="rId20" Type="http://schemas.openxmlformats.org/officeDocument/2006/relationships/hyperlink" Target="consultantplus://offline/ref=966DD59578267FCA693E956A88D9631A95C65C214B9654FF2110EDBA21DA8A2A4F80908E2FCB90473117O6t0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66DD59578267FCA6920987CE4846813999B542E409801A57E4BB0ED28D0DD6D00D9D2CA23CB95O4t7E" TargetMode="External"/><Relationship Id="rId24" Type="http://schemas.openxmlformats.org/officeDocument/2006/relationships/hyperlink" Target="consultantplus://offline/ref=966DD59578267FCA6920987CE48468139C99572F4B9801A57E4BB0ED28D0DD6D00D9D2CAO2t0E" TargetMode="External"/><Relationship Id="rId5" Type="http://schemas.openxmlformats.org/officeDocument/2006/relationships/endnotes" Target="endnotes.xml"/><Relationship Id="rId15" Type="http://schemas.openxmlformats.org/officeDocument/2006/relationships/hyperlink" Target="consultantplus://offline/ref=966DD59578267FCA6920987CE4846813999F572C4F9801A57E4BB0ED28D0DD6D00D9D2CA22CA95O4t4E" TargetMode="External"/><Relationship Id="rId23" Type="http://schemas.openxmlformats.org/officeDocument/2006/relationships/hyperlink" Target="consultantplus://offline/ref=966DD59578267FCA6920987CE48468139C99572F4B9801A57E4BB0ED28D0DD6D00D9D5OCt9E" TargetMode="External"/><Relationship Id="rId28" Type="http://schemas.openxmlformats.org/officeDocument/2006/relationships/fontTable" Target="fontTable.xml"/><Relationship Id="rId10" Type="http://schemas.openxmlformats.org/officeDocument/2006/relationships/hyperlink" Target="consultantplus://offline/ref=966DD59578267FCA6920987CE4846810969F54221FCF03F42B45OBt5E" TargetMode="External"/><Relationship Id="rId19" Type="http://schemas.openxmlformats.org/officeDocument/2006/relationships/hyperlink" Target="consultantplus://offline/ref=966DD59578267FCA693E956A88D9631A95C65C2E4F9252F92110EDBA21DA8AO2tAE" TargetMode="External"/><Relationship Id="rId4" Type="http://schemas.openxmlformats.org/officeDocument/2006/relationships/footnotes" Target="footnotes.xml"/><Relationship Id="rId9" Type="http://schemas.openxmlformats.org/officeDocument/2006/relationships/hyperlink" Target="consultantplus://offline/ref=966DD59578267FCA693E956A88D9631A95C65C2C419553FE2110EDBA21DA8AO2tAE" TargetMode="External"/><Relationship Id="rId14" Type="http://schemas.openxmlformats.org/officeDocument/2006/relationships/hyperlink" Target="consultantplus://offline/ref=966DD59578267FCA6920987CE48468139999532C4D9801A57E4BB0EDO2t8E" TargetMode="External"/><Relationship Id="rId22" Type="http://schemas.openxmlformats.org/officeDocument/2006/relationships/hyperlink" Target="consultantplus://offline/ref=966DD59578267FCA6920987CE48468139A98512D4B9801A57E4BB0ED28D0DD6D00D9D2OCt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6728</Words>
  <Characters>38354</Characters>
  <Application>Microsoft Office Word</Application>
  <DocSecurity>4</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ИЗО</Company>
  <LinksUpToDate>false</LinksUpToDate>
  <CharactersWithSpaces>44993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КИЗО</dc:creator>
  <cp:lastModifiedBy>Кушнаренко Н. В.</cp:lastModifiedBy>
  <cp:revision>2</cp:revision>
  <cp:lastPrinted>2015-07-27T07:21:00Z</cp:lastPrinted>
  <dcterms:created xsi:type="dcterms:W3CDTF">2019-11-20T09:00:00Z</dcterms:created>
  <dcterms:modified xsi:type="dcterms:W3CDTF">2019-11-20T09:00:00Z</dcterms:modified>
</cp:coreProperties>
</file>