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27" w:rsidRDefault="00830D27" w:rsidP="00830D27">
      <w:pPr>
        <w:jc w:val="both"/>
        <w:rPr>
          <w:sz w:val="28"/>
          <w:szCs w:val="28"/>
        </w:rPr>
      </w:pPr>
    </w:p>
    <w:p w:rsidR="00830D27" w:rsidRDefault="00830D27" w:rsidP="00830D27">
      <w:pPr>
        <w:pStyle w:val="1"/>
        <w:numPr>
          <w:ilvl w:val="0"/>
          <w:numId w:val="1"/>
        </w:numPr>
        <w:jc w:val="center"/>
        <w:rPr>
          <w:bCs/>
        </w:rPr>
      </w:pPr>
      <w:r>
        <w:rPr>
          <w:bCs/>
        </w:rPr>
        <w:t>ПЕРЕЧЕНЬ</w:t>
      </w:r>
    </w:p>
    <w:p w:rsidR="00830D27" w:rsidRDefault="00830D27" w:rsidP="00830D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муниципальных услуг, предоставляемых администрацией </w:t>
      </w:r>
    </w:p>
    <w:p w:rsidR="00830D27" w:rsidRDefault="00830D27" w:rsidP="00830D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Карьевского сельского поселения</w:t>
      </w:r>
    </w:p>
    <w:p w:rsidR="00830D27" w:rsidRDefault="00830D27" w:rsidP="00830D27">
      <w:pPr>
        <w:jc w:val="center"/>
        <w:rPr>
          <w:b/>
          <w:bCs/>
          <w:sz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48"/>
        <w:gridCol w:w="3600"/>
        <w:gridCol w:w="6263"/>
      </w:tblGrid>
      <w:tr w:rsidR="00830D27" w:rsidTr="00EC3A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Наименование </w:t>
            </w:r>
          </w:p>
          <w:p w:rsidR="00830D27" w:rsidRDefault="00830D27" w:rsidP="00EC3A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муниципальной услуги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jc w:val="center"/>
            </w:pPr>
            <w:r>
              <w:rPr>
                <w:b/>
                <w:bCs/>
                <w:sz w:val="28"/>
              </w:rPr>
              <w:t>Наименование вопроса местного значения</w:t>
            </w:r>
          </w:p>
        </w:tc>
      </w:tr>
      <w:tr w:rsidR="00830D27" w:rsidTr="00EC3A1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6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jc w:val="center"/>
            </w:pPr>
            <w:r>
              <w:rPr>
                <w:b/>
                <w:bCs/>
                <w:sz w:val="28"/>
              </w:rPr>
              <w:t>3</w:t>
            </w:r>
          </w:p>
        </w:tc>
      </w:tr>
      <w:tr w:rsidR="00830D27" w:rsidTr="00EC3A19">
        <w:tc>
          <w:tcPr>
            <w:tcW w:w="10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jc w:val="center"/>
            </w:pPr>
            <w:r>
              <w:rPr>
                <w:b/>
                <w:bCs/>
                <w:sz w:val="28"/>
              </w:rPr>
              <w:t>Муниципальные услуги, предоставляемые администрацией Карьевского сельского поселения</w:t>
            </w:r>
          </w:p>
        </w:tc>
      </w:tr>
      <w:tr w:rsidR="00830D27" w:rsidTr="00EC3A19">
        <w:tc>
          <w:tcPr>
            <w:tcW w:w="10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jc w:val="center"/>
            </w:pPr>
            <w:r>
              <w:rPr>
                <w:b/>
                <w:bCs/>
                <w:sz w:val="28"/>
              </w:rPr>
              <w:t>Муниципальные услуги, требующие осуществления межведомственного взаимодействия</w:t>
            </w:r>
          </w:p>
        </w:tc>
      </w:tr>
      <w:tr w:rsidR="00830D27" w:rsidTr="00EC3A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pStyle w:val="2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830D27" w:rsidTr="00EC3A1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r>
              <w:rPr>
                <w:sz w:val="28"/>
              </w:rPr>
              <w:t xml:space="preserve">Признание молодых семей, </w:t>
            </w:r>
            <w:proofErr w:type="gramStart"/>
            <w:r>
              <w:rPr>
                <w:sz w:val="28"/>
              </w:rPr>
              <w:t>нуждающимся</w:t>
            </w:r>
            <w:proofErr w:type="gramEnd"/>
            <w:r>
              <w:rPr>
                <w:sz w:val="28"/>
              </w:rPr>
              <w:t xml:space="preserve"> в улучшении жилищных условий</w:t>
            </w:r>
          </w:p>
        </w:tc>
        <w:tc>
          <w:tcPr>
            <w:tcW w:w="6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pStyle w:val="2"/>
              <w:jc w:val="both"/>
            </w:pPr>
            <w:r>
              <w:t xml:space="preserve">Муниципальная услуга предоставляется в рамках </w:t>
            </w:r>
          </w:p>
          <w:p w:rsidR="00830D27" w:rsidRDefault="00830D27" w:rsidP="00EC3A19">
            <w:pPr>
              <w:pStyle w:val="2"/>
              <w:jc w:val="both"/>
            </w:pPr>
            <w:r>
              <w:t xml:space="preserve">реализации: </w:t>
            </w:r>
          </w:p>
          <w:p w:rsidR="00830D27" w:rsidRDefault="00830D27" w:rsidP="00EC3A19">
            <w:pPr>
              <w:pStyle w:val="2"/>
              <w:jc w:val="both"/>
            </w:pPr>
            <w:r>
              <w:t xml:space="preserve">-  «Федеральной целевой программы </w:t>
            </w:r>
          </w:p>
          <w:p w:rsidR="00830D27" w:rsidRDefault="00830D27" w:rsidP="00EC3A19">
            <w:pPr>
              <w:pStyle w:val="2"/>
              <w:jc w:val="both"/>
            </w:pPr>
            <w:r>
              <w:t xml:space="preserve">«Жилище» на 2011-2015 годы», </w:t>
            </w:r>
          </w:p>
          <w:p w:rsidR="00830D27" w:rsidRDefault="00830D27" w:rsidP="00EC3A19">
            <w:pPr>
              <w:pStyle w:val="2"/>
              <w:jc w:val="both"/>
            </w:pPr>
            <w:proofErr w:type="gramStart"/>
            <w:r>
              <w:t>утвержденной</w:t>
            </w:r>
            <w:proofErr w:type="gramEnd"/>
            <w:r>
              <w:t xml:space="preserve"> Постановлением Правительства </w:t>
            </w:r>
          </w:p>
          <w:p w:rsidR="00830D27" w:rsidRDefault="00830D27" w:rsidP="00EC3A19">
            <w:pPr>
              <w:pStyle w:val="2"/>
              <w:jc w:val="both"/>
            </w:pPr>
            <w:r>
              <w:t xml:space="preserve">РФ от 17.12.2010 № 1050; </w:t>
            </w:r>
          </w:p>
          <w:p w:rsidR="00830D27" w:rsidRDefault="00830D27" w:rsidP="00EC3A19">
            <w:pPr>
              <w:pStyle w:val="2"/>
              <w:jc w:val="both"/>
            </w:pPr>
            <w:r>
              <w:t>-  «Государственной программы «Семья и дети</w:t>
            </w:r>
          </w:p>
          <w:p w:rsidR="00830D27" w:rsidRDefault="00830D27" w:rsidP="00EC3A19">
            <w:pPr>
              <w:pStyle w:val="2"/>
              <w:jc w:val="both"/>
            </w:pPr>
            <w:r>
              <w:t xml:space="preserve">Пермского края» </w:t>
            </w:r>
            <w:proofErr w:type="gramStart"/>
            <w:r>
              <w:t>утвержденной</w:t>
            </w:r>
            <w:proofErr w:type="gramEnd"/>
            <w:r>
              <w:t xml:space="preserve"> Постановлением</w:t>
            </w:r>
          </w:p>
          <w:p w:rsidR="00830D27" w:rsidRDefault="00830D27" w:rsidP="00EC3A19">
            <w:pPr>
              <w:pStyle w:val="2"/>
              <w:jc w:val="both"/>
            </w:pPr>
            <w:r>
              <w:t xml:space="preserve">Правительства Пермского края от 03.10.2013 </w:t>
            </w:r>
          </w:p>
          <w:p w:rsidR="00830D27" w:rsidRDefault="00830D27" w:rsidP="00EC3A19">
            <w:pPr>
              <w:pStyle w:val="2"/>
              <w:jc w:val="both"/>
            </w:pPr>
            <w:r>
              <w:t>№1322-п.</w:t>
            </w:r>
          </w:p>
        </w:tc>
      </w:tr>
      <w:tr w:rsidR="00830D27" w:rsidTr="00EC3A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>Безвозмездная передача в собственность граждан жилых помещений муниципального жилищного фонда путём приватизации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jc w:val="both"/>
              <w:rPr>
                <w:sz w:val="28"/>
              </w:rPr>
            </w:pPr>
            <w:r>
              <w:rPr>
                <w:sz w:val="28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  <w:p w:rsidR="00830D27" w:rsidRDefault="00830D27" w:rsidP="00EC3A19">
            <w:pPr>
              <w:jc w:val="both"/>
            </w:pPr>
            <w:proofErr w:type="gramStart"/>
            <w:r>
              <w:rPr>
                <w:sz w:val="28"/>
              </w:rPr>
              <w:t>(статья 14 пункт 3 Федерального закона от 06.10.2003 № 131-ФЗ «Об общих принципах организации местного самоуправления в Российской Федерации».</w:t>
            </w:r>
            <w:proofErr w:type="gramEnd"/>
          </w:p>
        </w:tc>
      </w:tr>
      <w:tr w:rsidR="00830D27" w:rsidTr="00EC3A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>Предоставление в собственность муниципального имущества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830D27" w:rsidRDefault="00830D27" w:rsidP="00EC3A19">
            <w:pPr>
              <w:jc w:val="both"/>
            </w:pPr>
            <w:proofErr w:type="gramStart"/>
            <w:r>
              <w:rPr>
                <w:sz w:val="28"/>
              </w:rPr>
              <w:t xml:space="preserve">(статья 14 пункт 6 Федерального закона от </w:t>
            </w:r>
            <w:r>
              <w:rPr>
                <w:sz w:val="28"/>
              </w:rPr>
              <w:lastRenderedPageBreak/>
              <w:t>06.10.2003 № 131-ФЗ «Об общих принципах организации местного самоуправления в Российской Федерации» (п. 3 ст. 2 в ред. Закона Пермского края от 22.12.2014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крае»)).</w:t>
            </w:r>
            <w:proofErr w:type="gramEnd"/>
          </w:p>
        </w:tc>
      </w:tr>
      <w:tr w:rsidR="00830D27" w:rsidTr="00EC3A19">
        <w:trPr>
          <w:trHeight w:val="103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>Предоставление муниципального имущества в аренду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830D27" w:rsidRDefault="00830D27" w:rsidP="00EC3A19">
            <w:pPr>
              <w:jc w:val="both"/>
            </w:pPr>
            <w:proofErr w:type="gramStart"/>
            <w:r>
              <w:rPr>
                <w:sz w:val="28"/>
              </w:rPr>
              <w:t>(статья 14 пункт 6 Федерального закона от 06.10.2003 № 131-ФЗ «Об общих принципах организации местного самоуправления в Российской Федерации» (п. 3 ст. 2 в ред. Закона Пермского края от 22.12.2014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крае»)).</w:t>
            </w:r>
            <w:proofErr w:type="gramEnd"/>
          </w:p>
        </w:tc>
      </w:tr>
      <w:tr w:rsidR="00830D27" w:rsidTr="00EC3A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830D27" w:rsidRDefault="00830D27" w:rsidP="00EC3A19">
            <w:pPr>
              <w:jc w:val="both"/>
            </w:pPr>
            <w:proofErr w:type="gramStart"/>
            <w:r>
              <w:rPr>
                <w:sz w:val="28"/>
              </w:rPr>
              <w:t xml:space="preserve">(статья 14 пункт 6 Федерального закона от 06.10.2003 № 131-ФЗ «Об общих принципах организации местного самоуправления в Российской Федерации» (п. 3 ст. 2 в ред. Закона Пермского края от 22.12.2014 № 416-ПК «О </w:t>
            </w:r>
            <w:r>
              <w:rPr>
                <w:sz w:val="28"/>
              </w:rPr>
              <w:lastRenderedPageBreak/>
              <w:t>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крае»)).</w:t>
            </w:r>
            <w:proofErr w:type="gramEnd"/>
          </w:p>
        </w:tc>
      </w:tr>
      <w:tr w:rsidR="00830D27" w:rsidTr="00EC3A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 xml:space="preserve">Признание жилых помещений </w:t>
            </w:r>
            <w:proofErr w:type="gramStart"/>
            <w:r>
              <w:rPr>
                <w:sz w:val="28"/>
              </w:rPr>
              <w:t>непригодными</w:t>
            </w:r>
            <w:proofErr w:type="gramEnd"/>
            <w:r>
              <w:rPr>
                <w:sz w:val="28"/>
              </w:rPr>
              <w:t xml:space="preserve"> для проживания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830D27" w:rsidRDefault="00830D27" w:rsidP="00EC3A19">
            <w:pPr>
              <w:snapToGrid w:val="0"/>
              <w:jc w:val="both"/>
            </w:pPr>
            <w:proofErr w:type="gramStart"/>
            <w:r>
              <w:rPr>
                <w:sz w:val="28"/>
              </w:rPr>
              <w:t>(статья 14 пункт 6 Федерального закона от 06.10.2003 № 131-ФЗ «Об общих принципах организации местного самоуправления в Российской Федерации» (п. 3 ст. 2 в ред. Закона Пермского края от 22.12.2014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крае»)).</w:t>
            </w:r>
            <w:proofErr w:type="gramEnd"/>
          </w:p>
        </w:tc>
      </w:tr>
      <w:tr w:rsidR="00830D27" w:rsidTr="00EC3A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rFonts w:eastAsia="Arial"/>
                <w:sz w:val="28"/>
                <w:szCs w:val="28"/>
              </w:rPr>
            </w:pPr>
            <w:r>
              <w:rPr>
                <w:sz w:val="28"/>
              </w:rPr>
              <w:t>Присвоение адреса объекту недвижимости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pStyle w:val="ConsPlusDocList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  <w:p w:rsidR="00830D27" w:rsidRDefault="00830D27" w:rsidP="00EC3A19">
            <w:pPr>
              <w:jc w:val="both"/>
            </w:pPr>
            <w:r>
              <w:rPr>
                <w:sz w:val="28"/>
              </w:rPr>
              <w:t>(статья 14 пункт 21 Федерального закона от 06.10.2003 № 131-ФЗ «Об общих принципах организации местного самоуправления в Российской Федерации»).</w:t>
            </w:r>
          </w:p>
        </w:tc>
      </w:tr>
      <w:tr w:rsidR="00830D27" w:rsidTr="00EC3A1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 xml:space="preserve">Прием заявлений, документов в целях постановки на учет граждан </w:t>
            </w:r>
            <w:r>
              <w:rPr>
                <w:sz w:val="28"/>
              </w:rPr>
              <w:lastRenderedPageBreak/>
              <w:t>в качестве нуждающихся в жилых помещениях</w:t>
            </w:r>
          </w:p>
        </w:tc>
        <w:tc>
          <w:tcPr>
            <w:tcW w:w="6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Обеспечение проживающих в поселении и нуждающихся в жилых помещениях малоимущих граждан жилыми помещениями, организация </w:t>
            </w:r>
            <w:r>
              <w:rPr>
                <w:sz w:val="28"/>
              </w:rPr>
              <w:lastRenderedPageBreak/>
      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830D27" w:rsidRDefault="00830D27" w:rsidP="00EC3A19">
            <w:pPr>
              <w:snapToGrid w:val="0"/>
              <w:jc w:val="both"/>
            </w:pPr>
            <w:proofErr w:type="gramStart"/>
            <w:r>
              <w:rPr>
                <w:rFonts w:eastAsia="Arial"/>
                <w:sz w:val="28"/>
                <w:szCs w:val="28"/>
              </w:rPr>
              <w:t>(статья 14 пункт 6 Федерального закона от 06.10.2003 № 131-ФЗ «Об общих принципах организации местного самоуправления в Российской Федерации» (п. 3 ст. 2 в ред. Закона Пермского края от 22.12.2014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крае»)).</w:t>
            </w:r>
            <w:proofErr w:type="gramEnd"/>
          </w:p>
        </w:tc>
      </w:tr>
      <w:tr w:rsidR="00830D27" w:rsidTr="00EC3A19">
        <w:tc>
          <w:tcPr>
            <w:tcW w:w="10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jc w:val="center"/>
            </w:pPr>
            <w:r>
              <w:rPr>
                <w:b/>
                <w:bCs/>
                <w:sz w:val="28"/>
              </w:rPr>
              <w:lastRenderedPageBreak/>
              <w:t>Муниципальные услуги, не требующие осуществления межведомственного взаимодействия</w:t>
            </w:r>
          </w:p>
        </w:tc>
      </w:tr>
      <w:tr w:rsidR="00830D27" w:rsidTr="00EC3A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>Рассмотрение обращений граждан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>Органы местного самоуправления поселения вправе участвовать в решении иных вопросов, не отнесенных к компетенции других муниципальных образований, органов государственной власти и не исключенных из компетенции органов местного самоуправления поселений федеральными законами и законами Пермского края</w:t>
            </w:r>
          </w:p>
          <w:p w:rsidR="00830D27" w:rsidRDefault="00830D27" w:rsidP="00EC3A19">
            <w:r>
              <w:rPr>
                <w:sz w:val="28"/>
              </w:rPr>
              <w:t>(статья 14.1. пункт 2 Федерального закона от 06.10.2003 № 131-ФЗ «Об общих принципах организации местного самоуправления в Российской Федерации»).</w:t>
            </w:r>
          </w:p>
        </w:tc>
      </w:tr>
      <w:tr w:rsidR="00830D27" w:rsidTr="00EC3A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>Исполнение копий документов на основе архивной информации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 xml:space="preserve">Формирование архивных фондов поселения </w:t>
            </w:r>
          </w:p>
          <w:p w:rsidR="00830D27" w:rsidRDefault="00830D27" w:rsidP="00EC3A19">
            <w:r>
              <w:rPr>
                <w:sz w:val="28"/>
              </w:rPr>
              <w:t>(статья 14 пункт 17 Федерального закона от 06.10.2003 № 131-ФЗ «Об общих принципах организации местного самоуправления в Российской Федерации»).</w:t>
            </w:r>
          </w:p>
        </w:tc>
      </w:tr>
      <w:tr w:rsidR="00830D27" w:rsidTr="00EC3A19">
        <w:tc>
          <w:tcPr>
            <w:tcW w:w="10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pStyle w:val="21"/>
            </w:pPr>
            <w:r>
              <w:t>Муниципальные услуги, предоставляемые исключительно на территории Карьевского сельского поселения</w:t>
            </w:r>
          </w:p>
          <w:p w:rsidR="00830D27" w:rsidRDefault="00830D27" w:rsidP="00EC3A19">
            <w:pPr>
              <w:jc w:val="center"/>
              <w:rPr>
                <w:b/>
                <w:bCs/>
                <w:sz w:val="28"/>
              </w:rPr>
            </w:pPr>
          </w:p>
          <w:p w:rsidR="00830D27" w:rsidRDefault="00830D27" w:rsidP="00EC3A19">
            <w:pPr>
              <w:jc w:val="center"/>
              <w:rPr>
                <w:b/>
                <w:bCs/>
                <w:sz w:val="28"/>
              </w:rPr>
            </w:pPr>
          </w:p>
          <w:p w:rsidR="00830D27" w:rsidRDefault="00830D27" w:rsidP="00EC3A19">
            <w:pPr>
              <w:jc w:val="center"/>
              <w:rPr>
                <w:b/>
                <w:bCs/>
                <w:sz w:val="28"/>
              </w:rPr>
            </w:pPr>
          </w:p>
          <w:p w:rsidR="00830D27" w:rsidRDefault="00830D27" w:rsidP="00EC3A19">
            <w:pPr>
              <w:jc w:val="center"/>
            </w:pPr>
            <w:r>
              <w:rPr>
                <w:b/>
                <w:bCs/>
                <w:sz w:val="28"/>
              </w:rPr>
              <w:t xml:space="preserve">Муниципальные услуги, не требующие организации межведомственного </w:t>
            </w:r>
            <w:r>
              <w:rPr>
                <w:b/>
                <w:bCs/>
                <w:sz w:val="28"/>
              </w:rPr>
              <w:lastRenderedPageBreak/>
              <w:t>взаимодействия</w:t>
            </w:r>
          </w:p>
        </w:tc>
      </w:tr>
      <w:tr w:rsidR="00830D27" w:rsidTr="00EC3A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27" w:rsidRDefault="00830D27" w:rsidP="00EC3A19">
            <w:pPr>
              <w:rPr>
                <w:sz w:val="28"/>
              </w:rPr>
            </w:pPr>
            <w:r>
              <w:rPr>
                <w:sz w:val="28"/>
              </w:rPr>
              <w:t>Органы местного самоуправления поселения вправе участвовать в решении иных вопросов, не отнесенных к компетенции других муниципальных образований, органов государственной власти и не исключенных из компетенции органов местного самоуправления поселений федеральными законами и законами Пермского края</w:t>
            </w:r>
          </w:p>
          <w:p w:rsidR="00830D27" w:rsidRDefault="00830D27" w:rsidP="00EC3A19">
            <w:r>
              <w:rPr>
                <w:sz w:val="28"/>
              </w:rPr>
              <w:t>(статья 14.1. пункт 2 Федерального закона от 06.10.2003 № 131-ФЗ «Об общих принципах организации местного самоуправления в Российской Федерации»).</w:t>
            </w:r>
          </w:p>
        </w:tc>
      </w:tr>
    </w:tbl>
    <w:p w:rsidR="00830D27" w:rsidRDefault="00830D27" w:rsidP="00830D27">
      <w:pPr>
        <w:jc w:val="center"/>
        <w:rPr>
          <w:b/>
          <w:bCs/>
          <w:sz w:val="28"/>
        </w:rPr>
      </w:pPr>
    </w:p>
    <w:p w:rsidR="00830D27" w:rsidRDefault="00830D27" w:rsidP="00830D27"/>
    <w:p w:rsidR="00830D27" w:rsidRDefault="00830D27" w:rsidP="00830D27"/>
    <w:p w:rsidR="00457D98" w:rsidRDefault="00457D98"/>
    <w:sectPr w:rsidR="00457D98">
      <w:pgSz w:w="12240" w:h="15840"/>
      <w:pgMar w:top="1134" w:right="56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27"/>
    <w:rsid w:val="00457D98"/>
    <w:rsid w:val="00830D27"/>
    <w:rsid w:val="00B01382"/>
    <w:rsid w:val="00CB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4B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0D27"/>
    <w:pPr>
      <w:keepNext/>
      <w:numPr>
        <w:ilvl w:val="1"/>
        <w:numId w:val="1"/>
      </w:numPr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CB4BD9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B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B4B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30D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830D27"/>
    <w:pPr>
      <w:jc w:val="center"/>
    </w:pPr>
    <w:rPr>
      <w:b/>
      <w:bCs/>
      <w:sz w:val="28"/>
    </w:rPr>
  </w:style>
  <w:style w:type="paragraph" w:customStyle="1" w:styleId="ConsPlusDocList">
    <w:name w:val="  ConsPlusDocList"/>
    <w:next w:val="a"/>
    <w:rsid w:val="00830D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6463</Characters>
  <Application>Microsoft Office Word</Application>
  <DocSecurity>0</DocSecurity>
  <Lines>53</Lines>
  <Paragraphs>15</Paragraphs>
  <ScaleCrop>false</ScaleCrop>
  <Company>DreamLair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Buchgalter</cp:lastModifiedBy>
  <cp:revision>1</cp:revision>
  <dcterms:created xsi:type="dcterms:W3CDTF">2015-06-29T10:51:00Z</dcterms:created>
  <dcterms:modified xsi:type="dcterms:W3CDTF">2015-06-29T10:53:00Z</dcterms:modified>
</cp:coreProperties>
</file>