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25" w:rsidRPr="002E5F4E" w:rsidRDefault="002E5F4E" w:rsidP="002E5F4E">
      <w:pPr>
        <w:jc w:val="center"/>
      </w:pPr>
      <w:r>
        <w:rPr>
          <w:noProof/>
        </w:rPr>
        <w:drawing>
          <wp:inline distT="0" distB="0" distL="0" distR="0">
            <wp:extent cx="428625" cy="714375"/>
            <wp:effectExtent l="19050" t="0" r="9525" b="0"/>
            <wp:docPr id="3" name="Рисунок 3" descr="Ашапское СП итог бланк 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шапское СП итог бланк штр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25" w:rsidRPr="00A71625" w:rsidRDefault="00A71625" w:rsidP="00A71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5">
        <w:rPr>
          <w:rFonts w:ascii="Times New Roman" w:hAnsi="Times New Roman" w:cs="Times New Roman"/>
          <w:b/>
          <w:sz w:val="24"/>
          <w:szCs w:val="24"/>
        </w:rPr>
        <w:t>АДМИНИСТРАЦИЯ АШАПСКОГО СЕЛЬСКОГО ПОСЕЛЕНИЯ</w:t>
      </w:r>
    </w:p>
    <w:p w:rsidR="00A71625" w:rsidRPr="00A71625" w:rsidRDefault="00A71625" w:rsidP="00A71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5">
        <w:rPr>
          <w:rFonts w:ascii="Times New Roman" w:hAnsi="Times New Roman" w:cs="Times New Roman"/>
          <w:b/>
          <w:sz w:val="24"/>
          <w:szCs w:val="24"/>
        </w:rPr>
        <w:t>ОРДИНСКОГО МУНИЦИПАЛЬНОГО РАЙОНА ПЕРМСКОГО КРАЯ</w:t>
      </w:r>
    </w:p>
    <w:p w:rsidR="00A71625" w:rsidRPr="00A71625" w:rsidRDefault="00A71625" w:rsidP="00A71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625" w:rsidRPr="00A71625" w:rsidRDefault="00A71625" w:rsidP="00A71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2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71625" w:rsidRPr="00A71625" w:rsidRDefault="00A71625" w:rsidP="00A716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1625" w:rsidRPr="00A71625" w:rsidRDefault="00A71625" w:rsidP="00A71625">
      <w:pPr>
        <w:spacing w:after="0"/>
        <w:rPr>
          <w:rFonts w:ascii="Times New Roman" w:hAnsi="Times New Roman" w:cs="Times New Roman"/>
        </w:rPr>
      </w:pPr>
    </w:p>
    <w:p w:rsidR="00A71625" w:rsidRPr="00A71625" w:rsidRDefault="002E5F4E" w:rsidP="00A71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29.10.2015</w:t>
      </w:r>
      <w:r w:rsidR="001451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1625" w:rsidRPr="00A716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1625" w:rsidRPr="00A716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625" w:rsidRPr="00A716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133</w:t>
      </w:r>
    </w:p>
    <w:p w:rsidR="00A71625" w:rsidRPr="00A71625" w:rsidRDefault="00A71625" w:rsidP="00A71625">
      <w:pPr>
        <w:tabs>
          <w:tab w:val="left" w:pos="4536"/>
        </w:tabs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71625" w:rsidRPr="00A71625" w:rsidTr="00A7162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71625" w:rsidRPr="00A71625" w:rsidRDefault="00A71625" w:rsidP="00A716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</w:t>
            </w:r>
          </w:p>
          <w:p w:rsidR="00A71625" w:rsidRPr="00A71625" w:rsidRDefault="00A71625" w:rsidP="00A716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«Развитие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  <w:r w:rsidRPr="00A71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1625" w:rsidRPr="00A71625" w:rsidRDefault="00A71625" w:rsidP="00A716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6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Ашапском сельском поселении» </w:t>
            </w:r>
          </w:p>
          <w:p w:rsidR="00A71625" w:rsidRPr="00A71625" w:rsidRDefault="00A71625" w:rsidP="00A7162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71625" w:rsidRPr="00E42FDA" w:rsidRDefault="00A71625" w:rsidP="00A71625">
      <w:pPr>
        <w:suppressAutoHyphens/>
        <w:jc w:val="both"/>
      </w:pPr>
    </w:p>
    <w:p w:rsidR="00A71625" w:rsidRPr="00A71625" w:rsidRDefault="00A71625" w:rsidP="00A71625">
      <w:pPr>
        <w:pStyle w:val="ConsPlusTitle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7162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соответствии с постановлением Администрации Ашапского сельского поселения от 29.08.2014 № 174 «Об утверждении Порядка разработки, реализации и оценки эффективности муниципальных программ Ашапского сельского поселения», </w:t>
      </w:r>
      <w:r w:rsidR="00D435D6"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</w:t>
      </w:r>
      <w:r w:rsidRPr="00A7162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ением  Администрации </w:t>
      </w:r>
      <w:r w:rsidR="00BA5A87">
        <w:rPr>
          <w:rFonts w:ascii="Times New Roman" w:hAnsi="Times New Roman" w:cs="Times New Roman"/>
          <w:b w:val="0"/>
          <w:sz w:val="28"/>
          <w:szCs w:val="28"/>
          <w:lang w:val="ru-RU"/>
        </w:rPr>
        <w:t>Ашап</w:t>
      </w:r>
      <w:r w:rsidRPr="00A7162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ского сельского поселения от </w:t>
      </w:r>
      <w:r w:rsidR="00D435D6">
        <w:rPr>
          <w:rFonts w:ascii="Times New Roman" w:hAnsi="Times New Roman" w:cs="Times New Roman"/>
          <w:b w:val="0"/>
          <w:sz w:val="28"/>
          <w:szCs w:val="28"/>
          <w:lang w:val="ru-RU"/>
        </w:rPr>
        <w:t>01.10.2015</w:t>
      </w:r>
      <w:r w:rsidRPr="00A7162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№</w:t>
      </w:r>
      <w:r w:rsidR="00D435D6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120</w:t>
      </w:r>
      <w:r w:rsidRPr="00A7162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«Об утверждении перечня муниципальных программ </w:t>
      </w:r>
      <w:r w:rsidR="00BA5A87">
        <w:rPr>
          <w:rFonts w:ascii="Times New Roman" w:hAnsi="Times New Roman" w:cs="Times New Roman"/>
          <w:b w:val="0"/>
          <w:sz w:val="28"/>
          <w:szCs w:val="28"/>
          <w:lang w:val="ru-RU"/>
        </w:rPr>
        <w:t>Ашап</w:t>
      </w:r>
      <w:r w:rsidRPr="00A71625">
        <w:rPr>
          <w:rFonts w:ascii="Times New Roman" w:hAnsi="Times New Roman" w:cs="Times New Roman"/>
          <w:b w:val="0"/>
          <w:sz w:val="28"/>
          <w:szCs w:val="28"/>
          <w:lang w:val="ru-RU"/>
        </w:rPr>
        <w:t>ского сельского поселения»</w:t>
      </w:r>
      <w:r w:rsidRPr="00A71625">
        <w:rPr>
          <w:rFonts w:ascii="Times New Roman" w:hAnsi="Times New Roman"/>
          <w:b w:val="0"/>
          <w:sz w:val="28"/>
          <w:szCs w:val="28"/>
          <w:lang w:val="ru-RU"/>
        </w:rPr>
        <w:t xml:space="preserve"> Администрация Ашапского сельского поселения   </w:t>
      </w:r>
    </w:p>
    <w:p w:rsidR="00A71625" w:rsidRPr="00A71625" w:rsidRDefault="00A71625" w:rsidP="00A71625">
      <w:pPr>
        <w:pStyle w:val="ConsPlusTitle"/>
        <w:suppressAutoHyphens/>
        <w:spacing w:line="360" w:lineRule="atLeast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A71625">
        <w:rPr>
          <w:rFonts w:ascii="Times New Roman" w:hAnsi="Times New Roman"/>
          <w:b w:val="0"/>
          <w:sz w:val="28"/>
          <w:szCs w:val="28"/>
          <w:lang w:val="ru-RU"/>
        </w:rPr>
        <w:t xml:space="preserve">ПОСТАНОВЛЯЕТ: </w:t>
      </w:r>
    </w:p>
    <w:p w:rsidR="00A71625" w:rsidRPr="00D435D6" w:rsidRDefault="00A71625" w:rsidP="00D435D6">
      <w:pPr>
        <w:suppressAutoHyphens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A71625">
        <w:rPr>
          <w:rFonts w:ascii="Times New Roman" w:hAnsi="Times New Roman" w:cs="Times New Roman"/>
          <w:sz w:val="28"/>
          <w:szCs w:val="28"/>
        </w:rPr>
        <w:t>1. Утвердить</w:t>
      </w:r>
      <w:r w:rsidRPr="00A71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625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A71625">
        <w:rPr>
          <w:rFonts w:ascii="Times New Roman" w:hAnsi="Times New Roman" w:cs="Times New Roman"/>
          <w:sz w:val="28"/>
          <w:szCs w:val="28"/>
        </w:rPr>
        <w:t xml:space="preserve"> в Ашапском сельском поселении»</w:t>
      </w:r>
      <w:r w:rsidR="00D435D6">
        <w:rPr>
          <w:rFonts w:ascii="Times New Roman" w:hAnsi="Times New Roman" w:cs="Times New Roman"/>
          <w:sz w:val="28"/>
          <w:szCs w:val="28"/>
        </w:rPr>
        <w:t xml:space="preserve"> </w:t>
      </w:r>
      <w:r w:rsidR="00D435D6" w:rsidRPr="00D435D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746D" w:rsidRPr="008C746D" w:rsidRDefault="008C746D" w:rsidP="00D43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46D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Pr="00A71625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A71625">
        <w:rPr>
          <w:rFonts w:ascii="Times New Roman" w:hAnsi="Times New Roman" w:cs="Times New Roman"/>
          <w:sz w:val="28"/>
          <w:szCs w:val="28"/>
        </w:rPr>
        <w:t xml:space="preserve"> в Ашапском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46D"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</w:t>
      </w:r>
    </w:p>
    <w:p w:rsidR="00281343" w:rsidRPr="00281343" w:rsidRDefault="00281343" w:rsidP="00281343">
      <w:pPr>
        <w:pStyle w:val="ConsPlusNormal"/>
        <w:suppressAutoHyphens/>
        <w:ind w:firstLine="56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1343">
        <w:rPr>
          <w:rFonts w:ascii="Times New Roman" w:hAnsi="Times New Roman" w:cs="Times New Roman"/>
          <w:sz w:val="28"/>
          <w:szCs w:val="28"/>
          <w:lang w:val="ru-RU"/>
        </w:rPr>
        <w:t>3. Постановление подлежит официальному опубликованию в печатном средстве массовой информации «Бюллетень муниципальных правовых актов и официальной информации органов местного самоуправления Ашапского сельского поселения».</w:t>
      </w:r>
    </w:p>
    <w:p w:rsidR="00281343" w:rsidRPr="00281343" w:rsidRDefault="00281343" w:rsidP="00281343">
      <w:pPr>
        <w:pStyle w:val="ConsPlusNormal"/>
        <w:suppressAutoHyphens/>
        <w:ind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343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 01.01.2016 года.</w:t>
      </w:r>
    </w:p>
    <w:p w:rsidR="00281343" w:rsidRPr="00281343" w:rsidRDefault="00281343" w:rsidP="0028134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343">
        <w:rPr>
          <w:rFonts w:ascii="Times New Roman" w:hAnsi="Times New Roman" w:cs="Times New Roman"/>
          <w:sz w:val="28"/>
          <w:szCs w:val="28"/>
          <w:lang w:val="ru-RU"/>
        </w:rPr>
        <w:t xml:space="preserve">        5. Контроль за выполнением Постановления оставляю за собой.</w:t>
      </w:r>
    </w:p>
    <w:p w:rsidR="00A71625" w:rsidRPr="00E8190C" w:rsidRDefault="00A71625" w:rsidP="00A71625">
      <w:pPr>
        <w:pStyle w:val="ad"/>
        <w:suppressAutoHyphens/>
      </w:pPr>
    </w:p>
    <w:p w:rsidR="00A71625" w:rsidRDefault="00A71625" w:rsidP="00A71625">
      <w:pPr>
        <w:pStyle w:val="ad"/>
        <w:suppressAutoHyphens/>
        <w:jc w:val="left"/>
        <w:rPr>
          <w:color w:val="000000"/>
          <w:sz w:val="28"/>
          <w:szCs w:val="28"/>
        </w:rPr>
      </w:pPr>
    </w:p>
    <w:p w:rsidR="002E5F4E" w:rsidRDefault="00A71625" w:rsidP="00A71625">
      <w:pPr>
        <w:pStyle w:val="ad"/>
        <w:suppressAutoHyphens/>
        <w:jc w:val="left"/>
        <w:rPr>
          <w:color w:val="000000"/>
          <w:sz w:val="28"/>
          <w:szCs w:val="28"/>
        </w:rPr>
      </w:pPr>
      <w:r w:rsidRPr="00A71625">
        <w:rPr>
          <w:color w:val="000000"/>
          <w:sz w:val="28"/>
          <w:szCs w:val="28"/>
        </w:rPr>
        <w:t xml:space="preserve">Глава </w:t>
      </w:r>
      <w:r w:rsidR="002E5F4E">
        <w:rPr>
          <w:color w:val="000000"/>
          <w:sz w:val="28"/>
          <w:szCs w:val="28"/>
        </w:rPr>
        <w:t xml:space="preserve">Ашапского </w:t>
      </w:r>
    </w:p>
    <w:p w:rsidR="00A71625" w:rsidRPr="00A71625" w:rsidRDefault="002E5F4E" w:rsidP="00A71625">
      <w:pPr>
        <w:pStyle w:val="ad"/>
        <w:suppressAutoHyphens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r w:rsidR="00A71625" w:rsidRPr="00A71625">
        <w:rPr>
          <w:color w:val="000000"/>
          <w:sz w:val="28"/>
          <w:szCs w:val="28"/>
        </w:rPr>
        <w:t xml:space="preserve">поселения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A71625" w:rsidRPr="00A71625">
        <w:rPr>
          <w:color w:val="000000"/>
          <w:sz w:val="28"/>
          <w:szCs w:val="28"/>
        </w:rPr>
        <w:t xml:space="preserve">                 </w:t>
      </w:r>
      <w:r w:rsidR="00A71625">
        <w:rPr>
          <w:color w:val="000000"/>
          <w:sz w:val="28"/>
          <w:szCs w:val="28"/>
        </w:rPr>
        <w:t xml:space="preserve">                      </w:t>
      </w:r>
      <w:r w:rsidR="00A71625" w:rsidRPr="00A71625">
        <w:rPr>
          <w:color w:val="000000"/>
          <w:sz w:val="28"/>
          <w:szCs w:val="28"/>
        </w:rPr>
        <w:t>А.И.Кулешов</w:t>
      </w:r>
    </w:p>
    <w:p w:rsidR="00A71625" w:rsidRPr="00A71625" w:rsidRDefault="00A71625" w:rsidP="00A71625">
      <w:pPr>
        <w:suppressAutoHyphens/>
        <w:jc w:val="both"/>
        <w:rPr>
          <w:sz w:val="28"/>
          <w:szCs w:val="28"/>
        </w:rPr>
      </w:pPr>
    </w:p>
    <w:p w:rsidR="00A71625" w:rsidRDefault="00A71625" w:rsidP="00A71625">
      <w:pPr>
        <w:pStyle w:val="ConsPlusTitle"/>
        <w:suppressAutoHyphens/>
        <w:outlineLvl w:val="0"/>
        <w:rPr>
          <w:rFonts w:asciiTheme="minorHAnsi" w:eastAsiaTheme="minorEastAsia" w:hAnsiTheme="minorHAnsi" w:cstheme="minorBidi"/>
          <w:b w:val="0"/>
          <w:bCs w:val="0"/>
          <w:sz w:val="24"/>
          <w:szCs w:val="24"/>
          <w:lang w:val="ru-RU" w:eastAsia="ru-RU"/>
        </w:rPr>
      </w:pPr>
    </w:p>
    <w:p w:rsidR="002E5F4E" w:rsidRPr="00A71625" w:rsidRDefault="002E5F4E" w:rsidP="00A71625">
      <w:pPr>
        <w:pStyle w:val="ConsPlusTitle"/>
        <w:suppressAutoHyphens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</w:pPr>
    </w:p>
    <w:p w:rsidR="003C089F" w:rsidRDefault="003C089F" w:rsidP="00E26F1A">
      <w:pPr>
        <w:pStyle w:val="ad"/>
        <w:ind w:left="5664"/>
      </w:pPr>
    </w:p>
    <w:p w:rsidR="005A4DB2" w:rsidRDefault="005A4DB2" w:rsidP="00A71625">
      <w:pPr>
        <w:pStyle w:val="ad"/>
        <w:ind w:left="5664"/>
        <w:jc w:val="right"/>
      </w:pPr>
    </w:p>
    <w:p w:rsidR="00E26F1A" w:rsidRDefault="00E26F1A" w:rsidP="00A71625">
      <w:pPr>
        <w:pStyle w:val="ad"/>
        <w:ind w:left="5664"/>
        <w:jc w:val="right"/>
      </w:pPr>
      <w:r>
        <w:t xml:space="preserve">Приложение                                                                                             к постановлению Администрации                                                                                          </w:t>
      </w:r>
      <w:r w:rsidR="00A71625">
        <w:t>Ашап</w:t>
      </w:r>
      <w:r>
        <w:t xml:space="preserve">ского  сельского поселения                                                                                          от </w:t>
      </w:r>
      <w:r w:rsidR="002E5F4E">
        <w:t>29.10.2015</w:t>
      </w:r>
      <w:r>
        <w:t xml:space="preserve">  №</w:t>
      </w:r>
      <w:r w:rsidR="002E5F4E">
        <w:t xml:space="preserve"> 133</w:t>
      </w:r>
      <w:r>
        <w:t xml:space="preserve">  </w:t>
      </w:r>
    </w:p>
    <w:p w:rsidR="00E26F1A" w:rsidRDefault="00E26F1A" w:rsidP="00E26F1A">
      <w:pPr>
        <w:pStyle w:val="ad"/>
        <w:ind w:left="5664"/>
      </w:pPr>
    </w:p>
    <w:p w:rsidR="00A71625" w:rsidRDefault="00A71625" w:rsidP="00D876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1625">
        <w:rPr>
          <w:rFonts w:ascii="Times New Roman" w:hAnsi="Times New Roman" w:cs="Times New Roman"/>
          <w:b/>
          <w:caps/>
          <w:sz w:val="24"/>
          <w:szCs w:val="24"/>
        </w:rPr>
        <w:t>Муниципальная программа АШАПского сельского поселения</w:t>
      </w:r>
    </w:p>
    <w:p w:rsidR="00A71625" w:rsidRPr="00A71625" w:rsidRDefault="00D876D2" w:rsidP="00D876D2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«Развитие культуры в ашапском сельском поселении»</w:t>
      </w:r>
    </w:p>
    <w:p w:rsidR="00E26F1A" w:rsidRPr="00D876D2" w:rsidRDefault="00E26F1A" w:rsidP="00E26F1A">
      <w:pPr>
        <w:pStyle w:val="ad"/>
        <w:rPr>
          <w:b/>
        </w:rPr>
      </w:pPr>
      <w:r w:rsidRPr="00D876D2">
        <w:rPr>
          <w:b/>
        </w:rPr>
        <w:t xml:space="preserve">ПАСПОРТ </w:t>
      </w:r>
    </w:p>
    <w:p w:rsidR="00E26F1A" w:rsidRPr="00D876D2" w:rsidRDefault="00E26F1A" w:rsidP="00E26F1A">
      <w:pPr>
        <w:pStyle w:val="ad"/>
        <w:rPr>
          <w:b/>
        </w:rPr>
      </w:pPr>
      <w:r w:rsidRPr="00D876D2">
        <w:rPr>
          <w:b/>
        </w:rPr>
        <w:t xml:space="preserve">муниципальной программы </w:t>
      </w:r>
      <w:r w:rsidR="00D876D2">
        <w:rPr>
          <w:b/>
        </w:rPr>
        <w:t>Ашап</w:t>
      </w:r>
      <w:r w:rsidRPr="00D876D2">
        <w:rPr>
          <w:b/>
        </w:rPr>
        <w:t xml:space="preserve">ского  сельского поселения </w:t>
      </w:r>
    </w:p>
    <w:p w:rsidR="00E26F1A" w:rsidRPr="00D876D2" w:rsidRDefault="00E26F1A" w:rsidP="00E26F1A">
      <w:pPr>
        <w:pStyle w:val="ad"/>
        <w:rPr>
          <w:b/>
        </w:rPr>
      </w:pPr>
      <w:r w:rsidRPr="00D876D2">
        <w:rPr>
          <w:b/>
        </w:rPr>
        <w:t>«Развитие культуры»</w:t>
      </w:r>
    </w:p>
    <w:tbl>
      <w:tblPr>
        <w:tblpPr w:leftFromText="180" w:rightFromText="180" w:vertAnchor="text" w:horzAnchor="page" w:tblpX="1250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910"/>
      </w:tblGrid>
      <w:tr w:rsidR="00E26F1A" w:rsidTr="006F569E">
        <w:trPr>
          <w:trHeight w:val="7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D876D2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color w:val="000000"/>
              </w:rPr>
              <w:t xml:space="preserve">Ответственный исполнитель  программы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Default="00D876D2" w:rsidP="00D876D2">
            <w:pPr>
              <w:pStyle w:val="ad"/>
              <w:jc w:val="left"/>
              <w:rPr>
                <w:lang w:val="en-US" w:eastAsia="en-US"/>
              </w:rPr>
            </w:pPr>
            <w:r>
              <w:rPr>
                <w:color w:val="000000"/>
              </w:rPr>
              <w:t>Администрация Ашапского сельского поселения</w:t>
            </w:r>
            <w:r>
              <w:rPr>
                <w:lang w:val="en-US" w:eastAsia="en-US"/>
              </w:rPr>
              <w:t xml:space="preserve"> </w:t>
            </w:r>
          </w:p>
        </w:tc>
      </w:tr>
      <w:tr w:rsidR="00E26F1A" w:rsidTr="006F569E">
        <w:trPr>
          <w:trHeight w:val="4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D876D2" w:rsidP="00D876D2">
            <w:pPr>
              <w:pStyle w:val="ad"/>
              <w:jc w:val="left"/>
              <w:rPr>
                <w:lang w:val="en-US" w:eastAsia="en-US"/>
              </w:rPr>
            </w:pPr>
            <w:r>
              <w:rPr>
                <w:color w:val="000000"/>
              </w:rPr>
              <w:t>Соисполнители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D876D2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МКУК «Ашапский сельский Дом культуры»</w:t>
            </w:r>
          </w:p>
          <w:p w:rsidR="00D876D2" w:rsidRDefault="00D876D2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МКУК «Ашапская сельская библиотека»</w:t>
            </w:r>
          </w:p>
        </w:tc>
      </w:tr>
      <w:tr w:rsidR="006F569E" w:rsidTr="006F569E">
        <w:trPr>
          <w:trHeight w:val="4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E" w:rsidRDefault="006F569E" w:rsidP="006F569E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>
              <w:rPr>
                <w:lang w:val="en-US" w:eastAsia="en-US"/>
              </w:rPr>
              <w:t xml:space="preserve">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9E" w:rsidRDefault="006F569E" w:rsidP="006F569E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МКУК «Ашапский сельский Дом культуры»</w:t>
            </w:r>
          </w:p>
          <w:p w:rsidR="006F569E" w:rsidRDefault="006F569E" w:rsidP="006F569E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МКУК «Ашапская сельская библиотека»</w:t>
            </w:r>
          </w:p>
        </w:tc>
      </w:tr>
      <w:tr w:rsidR="00E26F1A" w:rsidTr="006F56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6F569E">
            <w:pPr>
              <w:pStyle w:val="ad"/>
              <w:jc w:val="left"/>
              <w:rPr>
                <w:lang w:eastAsia="en-US"/>
              </w:rPr>
            </w:pPr>
            <w:r>
              <w:rPr>
                <w:lang w:val="en-US" w:eastAsia="en-US"/>
              </w:rPr>
              <w:t>Подпрограммы</w:t>
            </w:r>
            <w:r w:rsidR="006F569E">
              <w:rPr>
                <w:lang w:eastAsia="en-US"/>
              </w:rPr>
              <w:t xml:space="preserve"> 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«О</w:t>
            </w:r>
            <w:r w:rsidR="006F569E">
              <w:rPr>
                <w:lang w:eastAsia="en-US"/>
              </w:rPr>
              <w:t>рганизация</w:t>
            </w:r>
            <w:r>
              <w:rPr>
                <w:lang w:eastAsia="en-US"/>
              </w:rPr>
              <w:t xml:space="preserve"> </w:t>
            </w:r>
            <w:r w:rsidR="006F569E">
              <w:rPr>
                <w:lang w:eastAsia="en-US"/>
              </w:rPr>
              <w:t xml:space="preserve">досуга, представление услуг в сфере </w:t>
            </w:r>
            <w:r w:rsidR="00C4355A">
              <w:rPr>
                <w:lang w:eastAsia="en-US"/>
              </w:rPr>
              <w:t>культуры</w:t>
            </w:r>
            <w:r w:rsidR="004F4B06">
              <w:rPr>
                <w:lang w:eastAsia="en-US"/>
              </w:rPr>
              <w:t xml:space="preserve"> и спорта»</w:t>
            </w:r>
          </w:p>
          <w:p w:rsidR="00E26F1A" w:rsidRDefault="00E26F1A" w:rsidP="006F569E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«</w:t>
            </w:r>
            <w:r w:rsidR="006F569E">
              <w:rPr>
                <w:lang w:eastAsia="en-US"/>
              </w:rPr>
              <w:t>Организация</w:t>
            </w:r>
            <w:r>
              <w:rPr>
                <w:lang w:eastAsia="en-US"/>
              </w:rPr>
              <w:t xml:space="preserve"> библиотечного </w:t>
            </w:r>
            <w:r w:rsidR="006F569E">
              <w:rPr>
                <w:lang w:eastAsia="en-US"/>
              </w:rPr>
              <w:t>обслуживания населения</w:t>
            </w:r>
            <w:r>
              <w:rPr>
                <w:lang w:eastAsia="en-US"/>
              </w:rPr>
              <w:t>»</w:t>
            </w:r>
          </w:p>
        </w:tc>
      </w:tr>
      <w:tr w:rsidR="00E26F1A" w:rsidTr="006F56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6F569E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Программно-целевые инструменты </w:t>
            </w:r>
            <w:r w:rsidR="006F569E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E26F1A" w:rsidTr="006F56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6F569E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Цели </w:t>
            </w:r>
            <w:r w:rsidR="006F569E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06" w:rsidRDefault="004F4B06" w:rsidP="004F4B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26F1A">
              <w:rPr>
                <w:lang w:eastAsia="en-US"/>
              </w:rPr>
              <w:t>охранение культурн</w:t>
            </w:r>
            <w:r w:rsidR="006F569E">
              <w:rPr>
                <w:lang w:eastAsia="en-US"/>
              </w:rPr>
              <w:t>ого и исторического наследия Ашапского сельского поселения,</w:t>
            </w:r>
            <w:r w:rsidR="00E26F1A">
              <w:rPr>
                <w:lang w:eastAsia="en-US"/>
              </w:rPr>
              <w:t xml:space="preserve"> </w:t>
            </w:r>
            <w:r w:rsidR="006F569E">
              <w:rPr>
                <w:lang w:eastAsia="en-US"/>
              </w:rPr>
              <w:t>создание условий, обеспечивающих</w:t>
            </w:r>
            <w:r w:rsidR="00E26F1A">
              <w:rPr>
                <w:lang w:eastAsia="en-US"/>
              </w:rPr>
              <w:t xml:space="preserve"> </w:t>
            </w:r>
            <w:r w:rsidR="006F569E">
              <w:rPr>
                <w:lang w:eastAsia="en-US"/>
              </w:rPr>
              <w:t xml:space="preserve">равный </w:t>
            </w:r>
            <w:r w:rsidR="00E26F1A">
              <w:rPr>
                <w:lang w:eastAsia="en-US"/>
              </w:rPr>
              <w:t xml:space="preserve">доступ </w:t>
            </w:r>
            <w:r w:rsidR="006F569E">
              <w:rPr>
                <w:lang w:eastAsia="en-US"/>
              </w:rPr>
              <w:t>населения</w:t>
            </w:r>
            <w:r w:rsidR="00E26F1A">
              <w:rPr>
                <w:lang w:eastAsia="en-US"/>
              </w:rPr>
              <w:t xml:space="preserve"> к </w:t>
            </w:r>
            <w:r w:rsidR="006F569E">
              <w:rPr>
                <w:lang w:eastAsia="en-US"/>
              </w:rPr>
              <w:t xml:space="preserve">услугам, </w:t>
            </w:r>
            <w:r w:rsidR="00E26F1A">
              <w:rPr>
                <w:lang w:eastAsia="en-US"/>
              </w:rPr>
              <w:t>культурным ценностям и участию в культурной</w:t>
            </w:r>
            <w:r>
              <w:rPr>
                <w:lang w:eastAsia="en-US"/>
              </w:rPr>
              <w:t>,</w:t>
            </w:r>
            <w:r w:rsidR="00E26F1A">
              <w:rPr>
                <w:lang w:eastAsia="en-US"/>
              </w:rPr>
              <w:t xml:space="preserve"> реализация творческого потенциала населения</w:t>
            </w:r>
            <w:r w:rsidR="00C4355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</w:t>
            </w:r>
            <w:r>
              <w:t>овышение интереса различных категорий населения сельского поселения к занятиям физической культурой и спортом; совершенствование системы управления физкультурно-спортивным движением; развитие инфраструктуры для занятий массовым спортом по месту жительства; развитие материально-технической базы спорта.</w:t>
            </w:r>
          </w:p>
        </w:tc>
      </w:tr>
      <w:tr w:rsidR="00E26F1A" w:rsidTr="006F569E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4F4B06" w:rsidRDefault="00E26F1A" w:rsidP="00F44BB9">
            <w:pPr>
              <w:pStyle w:val="ad"/>
              <w:jc w:val="left"/>
              <w:rPr>
                <w:lang w:eastAsia="en-US"/>
              </w:rPr>
            </w:pPr>
            <w:r w:rsidRPr="004F4B06">
              <w:rPr>
                <w:lang w:eastAsia="en-US"/>
              </w:rPr>
              <w:t>Задачи</w:t>
            </w:r>
            <w:r w:rsidR="00F44BB9">
              <w:rPr>
                <w:lang w:eastAsia="en-US"/>
              </w:rPr>
              <w:t xml:space="preserve"> п</w:t>
            </w:r>
            <w:r w:rsidRPr="004F4B06">
              <w:rPr>
                <w:lang w:eastAsia="en-US"/>
              </w:rPr>
              <w:t>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  Материально-техническое обеспечение деятельности учреждений культуры поселения.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 Развитие  библиотечного дела.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3.  Обеспечение клубных формирований  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4.  Привлечение населения к активному участию в культурной</w:t>
            </w:r>
            <w:r w:rsidR="00C4355A">
              <w:rPr>
                <w:lang w:eastAsia="en-US"/>
              </w:rPr>
              <w:t xml:space="preserve">, </w:t>
            </w:r>
            <w:r w:rsidR="00C4355A" w:rsidRPr="004F4B06">
              <w:rPr>
                <w:lang w:eastAsia="en-US"/>
              </w:rPr>
              <w:t>спортивной</w:t>
            </w:r>
            <w:r>
              <w:rPr>
                <w:lang w:eastAsia="en-US"/>
              </w:rPr>
              <w:t xml:space="preserve"> жизни.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5.  Популяризация здорового образа жизни.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6.  Формирование у населения российской идентичности и профилактика асоциального поведения, этнического и религиозно-политического экстремизма.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7. Создание условий для формирования у населения чувства патриотизма и гражданской ответственности.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8. Участие в районных и </w:t>
            </w:r>
            <w:r w:rsidR="00145106">
              <w:rPr>
                <w:lang w:eastAsia="en-US"/>
              </w:rPr>
              <w:t>краев</w:t>
            </w:r>
            <w:r>
              <w:rPr>
                <w:lang w:eastAsia="en-US"/>
              </w:rPr>
              <w:t>ых проектах.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9. Подготовка и переподготовка кадров для учреждений культуры культурно-досуговой  деятельности.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10. Развитие детского творчества, поддержка и подготовка одаренных детей и молодежи</w:t>
            </w:r>
          </w:p>
        </w:tc>
      </w:tr>
      <w:tr w:rsidR="00E26F1A" w:rsidTr="006F56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и </w:t>
            </w:r>
            <w:r>
              <w:rPr>
                <w:lang w:eastAsia="en-US"/>
              </w:rPr>
              <w:lastRenderedPageBreak/>
              <w:t xml:space="preserve">показатели </w:t>
            </w:r>
            <w:r w:rsidR="00F44BB9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  <w:p w:rsidR="00E26F1A" w:rsidRDefault="00E26F1A" w:rsidP="00D876D2">
            <w:pPr>
              <w:pStyle w:val="ad"/>
              <w:jc w:val="left"/>
              <w:rPr>
                <w:color w:val="00B0F0"/>
                <w:lang w:eastAsia="en-US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Число культурно-досуговых мероприятий;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число клубных формирований;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участников клубных формирований;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посетителей культурно-</w:t>
            </w:r>
            <w:r w:rsidR="004F4B06">
              <w:rPr>
                <w:lang w:eastAsia="en-US"/>
              </w:rPr>
              <w:t>массов</w:t>
            </w:r>
            <w:r>
              <w:rPr>
                <w:lang w:eastAsia="en-US"/>
              </w:rPr>
              <w:t xml:space="preserve">ых мероприятий; </w:t>
            </w:r>
          </w:p>
          <w:p w:rsidR="004F4B06" w:rsidRPr="004F4B06" w:rsidRDefault="004F4B06" w:rsidP="00D876D2">
            <w:pPr>
              <w:pStyle w:val="ad"/>
              <w:jc w:val="left"/>
              <w:rPr>
                <w:lang w:eastAsia="en-US"/>
              </w:rPr>
            </w:pPr>
            <w:r w:rsidRPr="004F4B06">
              <w:rPr>
                <w:lang w:eastAsia="en-US"/>
              </w:rPr>
              <w:t>число занимающихся физической культурой и спортом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пользователей;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посещений библиотек;</w:t>
            </w:r>
          </w:p>
          <w:p w:rsidR="00582F3F" w:rsidRPr="004F4B06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количество выданных документов</w:t>
            </w:r>
          </w:p>
        </w:tc>
      </w:tr>
      <w:tr w:rsidR="00E26F1A" w:rsidTr="006F56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 и сроки реализации</w:t>
            </w:r>
          </w:p>
          <w:p w:rsidR="00E26F1A" w:rsidRDefault="00F44BB9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26F1A">
              <w:rPr>
                <w:lang w:eastAsia="en-US"/>
              </w:rPr>
              <w:t xml:space="preserve">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программы: 201</w:t>
            </w:r>
            <w:r w:rsidR="00F44BB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202</w:t>
            </w:r>
            <w:r w:rsidR="00BA5A87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годы,</w:t>
            </w:r>
          </w:p>
          <w:p w:rsidR="00E26F1A" w:rsidRDefault="00E26F1A" w:rsidP="00D876D2">
            <w:pPr>
              <w:pStyle w:val="ad"/>
              <w:jc w:val="left"/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>этапы реализации программы не предусмотрены</w:t>
            </w:r>
          </w:p>
        </w:tc>
      </w:tr>
      <w:tr w:rsidR="00E26F1A" w:rsidTr="006F56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F44BB9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Ресурсное обеспечение </w:t>
            </w:r>
            <w:r w:rsidR="00F44BB9">
              <w:rPr>
                <w:lang w:eastAsia="en-US"/>
              </w:rPr>
              <w:t>п</w:t>
            </w:r>
            <w:r>
              <w:rPr>
                <w:lang w:val="en-US" w:eastAsia="en-US"/>
              </w:rPr>
              <w:t xml:space="preserve">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Финансирование программных мероприятий осуществляется за счет средств бюджета поселения в объемах, предусмотренных </w:t>
            </w:r>
            <w:r w:rsidR="00F44BB9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рограммой и утвержденных Решением Со</w:t>
            </w:r>
            <w:r w:rsidR="00F44BB9">
              <w:rPr>
                <w:lang w:eastAsia="en-US"/>
              </w:rPr>
              <w:t>вета</w:t>
            </w:r>
            <w:r>
              <w:rPr>
                <w:lang w:eastAsia="en-US"/>
              </w:rPr>
              <w:t xml:space="preserve"> депутатов </w:t>
            </w:r>
            <w:r w:rsidR="00F44BB9">
              <w:rPr>
                <w:lang w:eastAsia="en-US"/>
              </w:rPr>
              <w:t>Ашапс</w:t>
            </w:r>
            <w:r>
              <w:rPr>
                <w:lang w:eastAsia="en-US"/>
              </w:rPr>
              <w:t xml:space="preserve">кого  сельского поселения о бюджете </w:t>
            </w:r>
            <w:r w:rsidR="00F44BB9">
              <w:rPr>
                <w:lang w:eastAsia="en-US"/>
              </w:rPr>
              <w:t>Ашапского</w:t>
            </w:r>
            <w:r>
              <w:rPr>
                <w:lang w:eastAsia="en-US"/>
              </w:rPr>
              <w:t xml:space="preserve"> сельского поселения на очередной финансовый год и на плановый период.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составляет </w:t>
            </w:r>
            <w:r w:rsidR="00F9499B">
              <w:rPr>
                <w:lang w:eastAsia="en-US"/>
              </w:rPr>
              <w:t xml:space="preserve">2129,77 </w:t>
            </w:r>
            <w:r w:rsidRPr="00BE539D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, в том числе:</w:t>
            </w:r>
          </w:p>
          <w:p w:rsidR="00E26F1A" w:rsidRPr="00BE539D" w:rsidRDefault="00E26F1A" w:rsidP="00D876D2">
            <w:pPr>
              <w:pStyle w:val="ad"/>
              <w:jc w:val="left"/>
              <w:rPr>
                <w:lang w:eastAsia="en-US"/>
              </w:rPr>
            </w:pPr>
            <w:r w:rsidRPr="00CD40BC">
              <w:rPr>
                <w:b/>
                <w:lang w:eastAsia="en-US"/>
              </w:rPr>
              <w:t xml:space="preserve">         </w:t>
            </w:r>
            <w:r w:rsidRPr="00BE539D">
              <w:rPr>
                <w:lang w:eastAsia="en-US"/>
              </w:rPr>
              <w:t>201</w:t>
            </w:r>
            <w:r w:rsidR="00F44BB9" w:rsidRPr="00BE539D">
              <w:rPr>
                <w:lang w:eastAsia="en-US"/>
              </w:rPr>
              <w:t>6</w:t>
            </w:r>
            <w:r w:rsidRPr="00BE539D">
              <w:rPr>
                <w:lang w:eastAsia="en-US"/>
              </w:rPr>
              <w:t xml:space="preserve"> год –   </w:t>
            </w:r>
            <w:r w:rsidR="00F9499B">
              <w:rPr>
                <w:lang w:eastAsia="en-US"/>
              </w:rPr>
              <w:t xml:space="preserve">2129,77 </w:t>
            </w:r>
            <w:r w:rsidRPr="00BE539D">
              <w:rPr>
                <w:lang w:eastAsia="en-US"/>
              </w:rPr>
              <w:t>тыс. рублей;</w:t>
            </w:r>
          </w:p>
          <w:p w:rsidR="00E26F1A" w:rsidRPr="00BE539D" w:rsidRDefault="00F44BB9" w:rsidP="00D876D2">
            <w:pPr>
              <w:pStyle w:val="ad"/>
              <w:jc w:val="left"/>
              <w:rPr>
                <w:lang w:eastAsia="en-US"/>
              </w:rPr>
            </w:pPr>
            <w:r w:rsidRPr="00BE539D">
              <w:rPr>
                <w:lang w:eastAsia="en-US"/>
              </w:rPr>
              <w:t xml:space="preserve">         2017</w:t>
            </w:r>
            <w:r w:rsidR="00E26F1A" w:rsidRPr="00BE539D">
              <w:rPr>
                <w:lang w:eastAsia="en-US"/>
              </w:rPr>
              <w:t xml:space="preserve"> год –   тыс. рублей;</w:t>
            </w:r>
          </w:p>
          <w:p w:rsidR="00E26F1A" w:rsidRPr="00BE539D" w:rsidRDefault="00F44BB9" w:rsidP="00D876D2">
            <w:pPr>
              <w:pStyle w:val="ad"/>
              <w:jc w:val="left"/>
              <w:rPr>
                <w:lang w:eastAsia="en-US"/>
              </w:rPr>
            </w:pPr>
            <w:r w:rsidRPr="00BE539D">
              <w:rPr>
                <w:lang w:eastAsia="en-US"/>
              </w:rPr>
              <w:t xml:space="preserve">         2018</w:t>
            </w:r>
            <w:r w:rsidR="00E26F1A" w:rsidRPr="00BE539D">
              <w:rPr>
                <w:lang w:eastAsia="en-US"/>
              </w:rPr>
              <w:t xml:space="preserve"> год –   тыс. рублей;</w:t>
            </w:r>
          </w:p>
          <w:p w:rsidR="00E26F1A" w:rsidRPr="00BE539D" w:rsidRDefault="00F44BB9" w:rsidP="00D876D2">
            <w:pPr>
              <w:pStyle w:val="ad"/>
              <w:jc w:val="left"/>
              <w:rPr>
                <w:lang w:eastAsia="en-US"/>
              </w:rPr>
            </w:pPr>
            <w:r w:rsidRPr="00BE539D">
              <w:rPr>
                <w:lang w:eastAsia="en-US"/>
              </w:rPr>
              <w:t xml:space="preserve">         2019</w:t>
            </w:r>
            <w:r w:rsidR="00E26F1A" w:rsidRPr="00BE539D">
              <w:rPr>
                <w:lang w:eastAsia="en-US"/>
              </w:rPr>
              <w:t xml:space="preserve"> год –   тыс. рублей</w:t>
            </w:r>
          </w:p>
          <w:p w:rsidR="00E26F1A" w:rsidRPr="00BE539D" w:rsidRDefault="00F44BB9" w:rsidP="00D876D2">
            <w:pPr>
              <w:pStyle w:val="ad"/>
              <w:jc w:val="left"/>
              <w:rPr>
                <w:lang w:eastAsia="en-US"/>
              </w:rPr>
            </w:pPr>
            <w:r w:rsidRPr="00BE539D">
              <w:rPr>
                <w:lang w:eastAsia="en-US"/>
              </w:rPr>
              <w:t xml:space="preserve">         2020</w:t>
            </w:r>
            <w:r w:rsidR="00E26F1A" w:rsidRPr="00BE539D">
              <w:rPr>
                <w:lang w:eastAsia="en-US"/>
              </w:rPr>
              <w:t xml:space="preserve"> год –  тыс. рублей;</w:t>
            </w:r>
          </w:p>
          <w:p w:rsidR="00E26F1A" w:rsidRDefault="00E26F1A" w:rsidP="00BA5A87">
            <w:pPr>
              <w:pStyle w:val="ad"/>
              <w:jc w:val="left"/>
              <w:rPr>
                <w:color w:val="00B0F0"/>
                <w:lang w:eastAsia="en-US"/>
              </w:rPr>
            </w:pPr>
            <w:r w:rsidRPr="00CD40BC">
              <w:rPr>
                <w:b/>
                <w:lang w:eastAsia="en-US"/>
              </w:rPr>
              <w:t xml:space="preserve">         </w:t>
            </w:r>
          </w:p>
        </w:tc>
      </w:tr>
      <w:tr w:rsidR="00E26F1A" w:rsidTr="006F56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F44BB9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реализации </w:t>
            </w:r>
            <w:r w:rsidR="00F44BB9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состояние объектов культуры  </w:t>
            </w:r>
          </w:p>
          <w:p w:rsidR="00E26F1A" w:rsidRDefault="00E26F1A" w:rsidP="00D876D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доступности культурных ценностей для населения </w:t>
            </w:r>
          </w:p>
        </w:tc>
      </w:tr>
    </w:tbl>
    <w:p w:rsidR="00E26F1A" w:rsidRDefault="00E26F1A" w:rsidP="00E26F1A">
      <w:pPr>
        <w:pStyle w:val="ad"/>
      </w:pPr>
    </w:p>
    <w:p w:rsidR="00E26F1A" w:rsidRDefault="00E26F1A" w:rsidP="00E26F1A">
      <w:pPr>
        <w:pStyle w:val="ad"/>
      </w:pPr>
      <w:r>
        <w:t>Раздел 1. Общая характеристика текущего состояния сферы культуры</w:t>
      </w:r>
    </w:p>
    <w:p w:rsidR="00E26F1A" w:rsidRDefault="00F44BB9" w:rsidP="00E26F1A">
      <w:pPr>
        <w:pStyle w:val="ad"/>
      </w:pPr>
      <w:r>
        <w:t>Ашап</w:t>
      </w:r>
      <w:r w:rsidR="00E26F1A">
        <w:t>ского  сельского поселения</w:t>
      </w:r>
    </w:p>
    <w:p w:rsidR="00E26F1A" w:rsidRDefault="00E26F1A" w:rsidP="00E26F1A">
      <w:pPr>
        <w:pStyle w:val="ad"/>
      </w:pPr>
    </w:p>
    <w:p w:rsidR="00E26F1A" w:rsidRDefault="00E26F1A" w:rsidP="00E26F1A">
      <w:pPr>
        <w:pStyle w:val="ad"/>
        <w:ind w:firstLine="708"/>
        <w:jc w:val="both"/>
      </w:pPr>
      <w:r>
        <w:t xml:space="preserve">Реализация  Программы осуществляется в значимой сфере экономики </w:t>
      </w:r>
      <w:r w:rsidR="00F44BB9">
        <w:t>Ашап</w:t>
      </w:r>
      <w:r>
        <w:t>ского сельского поселения – в сфере культуры.</w:t>
      </w:r>
    </w:p>
    <w:p w:rsidR="00E26F1A" w:rsidRDefault="00E26F1A" w:rsidP="00E26F1A">
      <w:pPr>
        <w:pStyle w:val="ad"/>
        <w:ind w:firstLine="708"/>
        <w:jc w:val="both"/>
      </w:pPr>
      <w: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 политика в сфере культуры также направлена на создание условий, в которых активно формируется культурный и духовный потенциал личности и возможна его максимально полная реализация.</w:t>
      </w:r>
    </w:p>
    <w:p w:rsidR="00F44BB9" w:rsidRDefault="00E26F1A" w:rsidP="00F44BB9">
      <w:pPr>
        <w:pStyle w:val="ad"/>
        <w:ind w:left="708"/>
        <w:jc w:val="both"/>
      </w:pPr>
      <w:r w:rsidRPr="0006126B">
        <w:t xml:space="preserve">В </w:t>
      </w:r>
      <w:r w:rsidR="00F44BB9">
        <w:t>Ашап</w:t>
      </w:r>
      <w:r>
        <w:t xml:space="preserve">ском </w:t>
      </w:r>
      <w:r w:rsidRPr="0006126B">
        <w:t>сельском поселении  культурно-досуг</w:t>
      </w:r>
      <w:r w:rsidR="00F44BB9">
        <w:t>овую деятельность осуществляют:</w:t>
      </w:r>
      <w:r>
        <w:t xml:space="preserve"> </w:t>
      </w:r>
    </w:p>
    <w:p w:rsidR="00E26F1A" w:rsidRDefault="00F44BB9" w:rsidP="00F44BB9">
      <w:pPr>
        <w:pStyle w:val="ad"/>
        <w:ind w:left="708"/>
        <w:jc w:val="both"/>
      </w:pPr>
      <w:r>
        <w:t xml:space="preserve">- </w:t>
      </w:r>
      <w:r w:rsidR="00E26F1A">
        <w:t>М</w:t>
      </w:r>
      <w:r w:rsidR="00E26F1A" w:rsidRPr="0006126B">
        <w:t>униципальное казенное учреждение культуры «</w:t>
      </w:r>
      <w:r>
        <w:t>Ашапский</w:t>
      </w:r>
      <w:r w:rsidR="00E26F1A" w:rsidRPr="0006126B">
        <w:t xml:space="preserve"> се</w:t>
      </w:r>
      <w:r w:rsidR="00E26F1A">
        <w:t xml:space="preserve">льский </w:t>
      </w:r>
      <w:r>
        <w:t>Д</w:t>
      </w:r>
      <w:r w:rsidR="00E26F1A">
        <w:t>ом культуры»</w:t>
      </w:r>
      <w:r>
        <w:t>;</w:t>
      </w:r>
    </w:p>
    <w:p w:rsidR="00F44BB9" w:rsidRDefault="00F44BB9" w:rsidP="00F44BB9">
      <w:pPr>
        <w:pStyle w:val="ad"/>
        <w:ind w:left="708"/>
        <w:jc w:val="both"/>
      </w:pPr>
      <w:r>
        <w:t>- Муниципальное казенное учреждение культуры «Ашапская сельская библиотека».</w:t>
      </w:r>
    </w:p>
    <w:p w:rsidR="00E26F1A" w:rsidRDefault="00E26F1A" w:rsidP="00E26F1A">
      <w:pPr>
        <w:pStyle w:val="ad"/>
        <w:ind w:firstLine="708"/>
        <w:jc w:val="both"/>
      </w:pPr>
      <w:r>
        <w:t>В условиях социальных преобразований существует опасность разрушения механизмов культурной преемственности и национальной идентичности. Решение задачи устойчивости российской государственности, осознания  национальной культуры невозможно без обращения к истокам традиционной народной культуры и поддержке традиционных форм народного художественного творчества.</w:t>
      </w:r>
    </w:p>
    <w:p w:rsidR="00E26F1A" w:rsidRDefault="00E26F1A" w:rsidP="00E26F1A">
      <w:pPr>
        <w:pStyle w:val="ad"/>
        <w:ind w:firstLine="708"/>
        <w:jc w:val="both"/>
      </w:pPr>
      <w:r>
        <w:t xml:space="preserve">По итогам </w:t>
      </w:r>
      <w:r w:rsidR="004D28BF">
        <w:t xml:space="preserve">9 месяцев </w:t>
      </w:r>
      <w:r>
        <w:t>201</w:t>
      </w:r>
      <w:r w:rsidR="00F44BB9">
        <w:t>5</w:t>
      </w:r>
      <w:r>
        <w:t xml:space="preserve"> года проведено </w:t>
      </w:r>
      <w:r w:rsidR="004D28BF">
        <w:t>485</w:t>
      </w:r>
      <w:r>
        <w:t xml:space="preserve"> мероприятий, их посетило </w:t>
      </w:r>
      <w:r w:rsidR="004D28BF">
        <w:t>19372</w:t>
      </w:r>
      <w:r>
        <w:t xml:space="preserve"> человека. Из общего числа мероприятий, проводимых для населения, </w:t>
      </w:r>
      <w:r w:rsidR="004D28BF">
        <w:t>145</w:t>
      </w:r>
      <w:r>
        <w:t xml:space="preserve"> мероприятий для </w:t>
      </w:r>
      <w:r w:rsidR="004D28BF">
        <w:t>незащищенной категории (дети до 14 лет, инвалиды</w:t>
      </w:r>
      <w:r>
        <w:t xml:space="preserve"> и </w:t>
      </w:r>
      <w:r w:rsidR="004D28BF">
        <w:t>ветераны труда, труженики тыла)</w:t>
      </w:r>
      <w:r>
        <w:t xml:space="preserve"> - это мероприятия направленные на формирование единого культурного пространства, воспитания толерантности и межнационального согласия.</w:t>
      </w:r>
    </w:p>
    <w:p w:rsidR="00E26F1A" w:rsidRDefault="00E26F1A" w:rsidP="00E26F1A">
      <w:pPr>
        <w:pStyle w:val="ad"/>
        <w:ind w:firstLine="708"/>
        <w:jc w:val="both"/>
      </w:pPr>
      <w:r>
        <w:t xml:space="preserve">Важным направлением в работе учреждения культуры является выявление и поддержка одаренных детей. С целью развития детского творчества проводится  подготовка участников к </w:t>
      </w:r>
      <w:r>
        <w:lastRenderedPageBreak/>
        <w:t>участию в районном конкурсе патриотической песни, конкурсе танца, где наши дети  получали призовые места.</w:t>
      </w:r>
    </w:p>
    <w:p w:rsidR="00324874" w:rsidRPr="004F4B06" w:rsidRDefault="00324874" w:rsidP="00E26F1A">
      <w:pPr>
        <w:pStyle w:val="ad"/>
        <w:ind w:firstLine="708"/>
        <w:jc w:val="both"/>
      </w:pPr>
      <w:r w:rsidRPr="004F4B06">
        <w:t>Немаловажную роль играет развитие спорта на селе. Уже традицией стала победа спортсменов поселения  в районной спартакиаде. В спортивной ж</w:t>
      </w:r>
      <w:r w:rsidR="008877DA" w:rsidRPr="004F4B06">
        <w:t xml:space="preserve">изни поселения задействовано </w:t>
      </w:r>
      <w:r w:rsidR="004D28BF">
        <w:t>3</w:t>
      </w:r>
      <w:r w:rsidR="008877DA" w:rsidRPr="004F4B06">
        <w:t>30</w:t>
      </w:r>
      <w:r w:rsidRPr="004F4B06">
        <w:t xml:space="preserve"> человек,</w:t>
      </w:r>
      <w:r w:rsidR="008877DA" w:rsidRPr="004F4B06">
        <w:t xml:space="preserve"> из них </w:t>
      </w:r>
      <w:r w:rsidR="004D28BF">
        <w:t>1</w:t>
      </w:r>
      <w:r w:rsidR="008877DA" w:rsidRPr="004F4B06">
        <w:t xml:space="preserve">25 человек посещают спортивные клубные формирования в учреждениях культуры, </w:t>
      </w:r>
      <w:r w:rsidR="007B77CB" w:rsidRPr="004F4B06">
        <w:t xml:space="preserve"> развиваются 12 видов спорта, </w:t>
      </w:r>
      <w:r w:rsidRPr="004F4B06">
        <w:t xml:space="preserve"> используется 6 спортивных сооружений, 2 из них муниципальные.</w:t>
      </w:r>
    </w:p>
    <w:p w:rsidR="00E26F1A" w:rsidRPr="004F4B06" w:rsidRDefault="00E26F1A" w:rsidP="00E26F1A">
      <w:pPr>
        <w:pStyle w:val="ad"/>
        <w:ind w:firstLine="708"/>
        <w:jc w:val="both"/>
      </w:pPr>
      <w:r>
        <w:t>Для выполнения  годового плана МКУК «</w:t>
      </w:r>
      <w:r w:rsidR="00F44BB9">
        <w:t>АСДК</w:t>
      </w:r>
      <w:r>
        <w:t>» использует площадки при СДК,  летние площадки и  актовые залы при общео</w:t>
      </w:r>
      <w:r w:rsidR="007452FE">
        <w:t xml:space="preserve">бразовательных школах поселения, </w:t>
      </w:r>
      <w:r w:rsidR="007452FE" w:rsidRPr="004F4B06">
        <w:t>ПНИ,</w:t>
      </w:r>
      <w:r w:rsidR="00324874" w:rsidRPr="004F4B06">
        <w:t xml:space="preserve"> за пределами поселения</w:t>
      </w:r>
      <w:r w:rsidR="008877DA" w:rsidRPr="004F4B06">
        <w:t>.</w:t>
      </w:r>
    </w:p>
    <w:p w:rsidR="00E26F1A" w:rsidRDefault="00E26F1A" w:rsidP="00E26F1A">
      <w:pPr>
        <w:pStyle w:val="ad"/>
        <w:ind w:firstLine="708"/>
        <w:jc w:val="both"/>
      </w:pPr>
      <w:r>
        <w:t>Важную роль в сохранении культурного наследия играет библиотека, в которой собраны накопленные человечеством знания, образцы мировой, национальной  и духовной культуры. Но из-за недостаточности средств обновление библиотечных  фондов идет медленно. Не в полной мере поддерживаются такие нормативные  режимы хранения фондов как  противопожарный, температурный.</w:t>
      </w:r>
    </w:p>
    <w:p w:rsidR="00E26F1A" w:rsidRDefault="00E26F1A" w:rsidP="00E26F1A">
      <w:pPr>
        <w:pStyle w:val="ad"/>
        <w:ind w:firstLine="708"/>
        <w:jc w:val="both"/>
      </w:pPr>
      <w:r>
        <w:t xml:space="preserve">Обеспеченность жителей </w:t>
      </w:r>
      <w:r w:rsidR="00F44BB9">
        <w:t>Ашапс</w:t>
      </w:r>
      <w:r>
        <w:t>кого сельского поселения услугами  библиотеки не в полной мере соответствует нормативам  из-за отсутствия косметического ремонта библиотеки, отсутствия соответствующего оборудования</w:t>
      </w:r>
    </w:p>
    <w:p w:rsidR="00E26F1A" w:rsidRDefault="00E26F1A" w:rsidP="00E26F1A">
      <w:pPr>
        <w:pStyle w:val="ad"/>
        <w:ind w:firstLine="708"/>
        <w:jc w:val="both"/>
      </w:pPr>
      <w:r>
        <w:t xml:space="preserve">Услугами библиотеки пользуется- </w:t>
      </w:r>
      <w:r w:rsidR="003A577D">
        <w:t>1300</w:t>
      </w:r>
      <w:r>
        <w:t xml:space="preserve"> человек. Количество посещений – </w:t>
      </w:r>
      <w:r w:rsidR="003A577D">
        <w:t>19704</w:t>
      </w:r>
      <w:r>
        <w:t xml:space="preserve"> человек. Количество выданных документов -</w:t>
      </w:r>
      <w:r w:rsidR="000D379F">
        <w:t xml:space="preserve"> </w:t>
      </w:r>
      <w:r w:rsidR="003A577D">
        <w:t>40600</w:t>
      </w:r>
      <w:r>
        <w:t xml:space="preserve">  экземпляров.</w:t>
      </w:r>
    </w:p>
    <w:p w:rsidR="00E26F1A" w:rsidRDefault="00E26F1A" w:rsidP="00E26F1A">
      <w:pPr>
        <w:pStyle w:val="ad"/>
        <w:ind w:firstLine="708"/>
        <w:jc w:val="both"/>
      </w:pPr>
      <w:r>
        <w:t xml:space="preserve">Для обеспечения доступа к информации жителей населенных пунктов </w:t>
      </w:r>
      <w:r w:rsidR="000D379F">
        <w:t>Ашапс</w:t>
      </w:r>
      <w:r>
        <w:t xml:space="preserve">кого сельского поселения, удаленных от стационарных библиотек,  </w:t>
      </w:r>
      <w:r w:rsidR="000D379F">
        <w:t>существует филиал МКУК «АСБ»</w:t>
      </w:r>
      <w:r>
        <w:t xml:space="preserve"> в </w:t>
      </w:r>
      <w:r w:rsidR="000D379F">
        <w:t>с.Сосно</w:t>
      </w:r>
      <w:r>
        <w:t>вка</w:t>
      </w:r>
      <w:r w:rsidR="000D379F">
        <w:t>.</w:t>
      </w:r>
      <w:r>
        <w:t xml:space="preserve"> </w:t>
      </w:r>
    </w:p>
    <w:p w:rsidR="00E26F1A" w:rsidRDefault="00E26F1A" w:rsidP="00E26F1A">
      <w:pPr>
        <w:pStyle w:val="ad"/>
        <w:ind w:firstLine="708"/>
        <w:jc w:val="both"/>
      </w:pPr>
      <w:r>
        <w:t>С целью развития детского творчества проводится подготовка участников к участию в районных конкурсах.</w:t>
      </w:r>
    </w:p>
    <w:p w:rsidR="00E26F1A" w:rsidRDefault="00E26F1A" w:rsidP="00E26F1A">
      <w:pPr>
        <w:pStyle w:val="ad"/>
        <w:ind w:firstLine="708"/>
        <w:jc w:val="both"/>
      </w:pPr>
      <w:r>
        <w:t>В то же время материально-техническая база учреждения культуры не соответствует    современным стандартам, информационным и культурным запросам населения.</w:t>
      </w:r>
    </w:p>
    <w:p w:rsidR="00E26F1A" w:rsidRDefault="00E26F1A" w:rsidP="00E26F1A">
      <w:pPr>
        <w:pStyle w:val="ad"/>
        <w:ind w:firstLine="708"/>
        <w:jc w:val="both"/>
      </w:pPr>
      <w:r>
        <w:t>Сокращение  штатных единиц приведет к закрытию ряда кружков, а значит, часть населения  не сможет получить данную услугу.</w:t>
      </w:r>
    </w:p>
    <w:p w:rsidR="00E26F1A" w:rsidRDefault="00E26F1A" w:rsidP="00E26F1A">
      <w:pPr>
        <w:pStyle w:val="ad"/>
        <w:ind w:firstLine="708"/>
        <w:jc w:val="both"/>
      </w:pPr>
      <w:r>
        <w:t xml:space="preserve">В этих условиях учреждениям культуры  </w:t>
      </w:r>
      <w:r w:rsidR="000D379F">
        <w:t>Ашапс</w:t>
      </w:r>
      <w:r>
        <w:t>кого поселения все труднее конкурировать с другими организациями в борьбе за расход свободного времени граждан в условиях массовых видов искусств.</w:t>
      </w:r>
    </w:p>
    <w:p w:rsidR="00E26F1A" w:rsidRDefault="00E26F1A" w:rsidP="00E26F1A">
      <w:pPr>
        <w:pStyle w:val="ad"/>
        <w:ind w:firstLine="708"/>
        <w:jc w:val="both"/>
      </w:pPr>
      <w:r>
        <w:t>Проводимые  учреждением мероприятия требуют  закрепления финансированием.</w:t>
      </w:r>
    </w:p>
    <w:p w:rsidR="00E26F1A" w:rsidRDefault="00E26F1A" w:rsidP="00E26F1A">
      <w:pPr>
        <w:pStyle w:val="ad"/>
        <w:ind w:firstLine="708"/>
        <w:jc w:val="both"/>
      </w:pPr>
      <w:r>
        <w:t>Требуется  капитальный ремонт  зданий сельских домов культуры, оснащение учреждений культуры современным оборудованием, средствами пожарной безопасности, компьюте</w:t>
      </w:r>
      <w:r w:rsidR="008877DA">
        <w:t xml:space="preserve">рной техникой, </w:t>
      </w:r>
      <w:r w:rsidR="004F7815" w:rsidRPr="004F4B06">
        <w:t>свето, звуковоспроизводящей аппаратурой.</w:t>
      </w:r>
    </w:p>
    <w:p w:rsidR="00E26F1A" w:rsidRDefault="00E26F1A" w:rsidP="00E26F1A">
      <w:pPr>
        <w:pStyle w:val="ad"/>
        <w:ind w:firstLine="708"/>
        <w:jc w:val="both"/>
      </w:pPr>
      <w:r>
        <w:t xml:space="preserve">В целях преодоления сложившихся в сфере культуры проблем необходимо сосредоточить усилия на повышение доступности, качества и обеспечении многообразия культурных услуг. Укрепление и сохранение кадрового потенциала отрасли, внедрение информационных технологий, формирование и приумножение культурного потенциала </w:t>
      </w:r>
      <w:r w:rsidR="000D379F">
        <w:t>Ашап</w:t>
      </w:r>
      <w:r>
        <w:t>ского    сельского поселения.</w:t>
      </w:r>
    </w:p>
    <w:p w:rsidR="00E26F1A" w:rsidRDefault="00E26F1A" w:rsidP="00E26F1A">
      <w:pPr>
        <w:pStyle w:val="ad"/>
        <w:ind w:firstLine="708"/>
        <w:jc w:val="both"/>
      </w:pPr>
      <w:r>
        <w:t>Успешность и эффективность реализации Программы, зависит от внешних и внутренних факторов. В числе рисков, которые могут создать препятствие для достижения заявленной в Программе цели, следует отметить следующие.</w:t>
      </w:r>
    </w:p>
    <w:p w:rsidR="00E26F1A" w:rsidRDefault="00E26F1A" w:rsidP="00E26F1A">
      <w:pPr>
        <w:pStyle w:val="ad"/>
        <w:ind w:firstLine="708"/>
        <w:jc w:val="both"/>
      </w:pPr>
      <w:r>
        <w:t>Финансовые риски – возникновение бюджетного дефицита может повлечь сокращение или прекращение программных  мероприятий и не достижение целевых значений по ряду показателей (индикаторов) реализации Программы.</w:t>
      </w:r>
    </w:p>
    <w:p w:rsidR="00E26F1A" w:rsidRDefault="00E26F1A" w:rsidP="00E26F1A">
      <w:pPr>
        <w:pStyle w:val="ad"/>
        <w:ind w:firstLine="708"/>
        <w:jc w:val="both"/>
      </w:pPr>
      <w:r>
        <w:t xml:space="preserve">Правовые риски, связанные с изменением федерального, </w:t>
      </w:r>
      <w:r w:rsidR="000D379F">
        <w:t>краевого</w:t>
      </w:r>
      <w:r>
        <w:t xml:space="preserve"> законодательства, длительностью формирования нормативно-правовой базы, необходимой для эффективной реализации Программы  могут привести к существенному увеличению планируемых сроков и изменению условий реализации мероприятий Программы.</w:t>
      </w:r>
    </w:p>
    <w:p w:rsidR="00E26F1A" w:rsidRDefault="00E26F1A" w:rsidP="00E26F1A">
      <w:pPr>
        <w:pStyle w:val="ad"/>
        <w:ind w:firstLine="708"/>
        <w:jc w:val="both"/>
      </w:pPr>
      <w:r>
        <w:t>Способами ограничения финансовых рисков выступают следующие меры:</w:t>
      </w:r>
    </w:p>
    <w:p w:rsidR="00E26F1A" w:rsidRDefault="00E26F1A" w:rsidP="00E26F1A">
      <w:pPr>
        <w:pStyle w:val="ad"/>
        <w:ind w:firstLine="708"/>
        <w:jc w:val="both"/>
      </w:pPr>
      <w:r>
        <w:lastRenderedPageBreak/>
        <w:t>- ежегодное уточнение объемов финансовых средств, предусмотренных на реализацию     мероприятий Программы, в зависимости от достигнутых результатов;</w:t>
      </w:r>
    </w:p>
    <w:p w:rsidR="00E26F1A" w:rsidRDefault="00E26F1A" w:rsidP="00E26F1A">
      <w:pPr>
        <w:pStyle w:val="ad"/>
        <w:ind w:firstLine="708"/>
        <w:jc w:val="both"/>
      </w:pPr>
      <w:r>
        <w:t>- определение приоритетов для первоочередного финансирования;</w:t>
      </w:r>
    </w:p>
    <w:p w:rsidR="00E26F1A" w:rsidRDefault="008877DA" w:rsidP="00E26F1A">
      <w:pPr>
        <w:pStyle w:val="ad"/>
        <w:ind w:firstLine="708"/>
        <w:jc w:val="both"/>
      </w:pPr>
      <w:r>
        <w:t xml:space="preserve">- </w:t>
      </w:r>
      <w:r w:rsidR="00E26F1A">
        <w:t>планирование бюджетных расходов с применением методик оценки эффективности бюджетных расходов;</w:t>
      </w:r>
    </w:p>
    <w:p w:rsidR="00E26F1A" w:rsidRDefault="00E26F1A" w:rsidP="00E26F1A">
      <w:pPr>
        <w:pStyle w:val="ad"/>
        <w:ind w:firstLine="708"/>
        <w:jc w:val="both"/>
      </w:pPr>
      <w:r>
        <w:t>- привлечение внебюджетного финансирования.</w:t>
      </w:r>
    </w:p>
    <w:p w:rsidR="00E26F1A" w:rsidRDefault="00E26F1A" w:rsidP="00E26F1A">
      <w:pPr>
        <w:pStyle w:val="ad"/>
        <w:ind w:firstLine="708"/>
        <w:jc w:val="both"/>
      </w:pPr>
      <w:r>
        <w:t>Макроэкономический  риск,  связанный 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инфляцией.</w:t>
      </w:r>
    </w:p>
    <w:p w:rsidR="00E26F1A" w:rsidRDefault="00E26F1A" w:rsidP="00E26F1A">
      <w:pPr>
        <w:pStyle w:val="ad"/>
        <w:ind w:firstLine="708"/>
        <w:jc w:val="both"/>
      </w:pPr>
      <w:r>
        <w:t>Кризис  банковской системы и возникновение бюджетного дефицита,  может вызвать снижение инвестиционной привлекательности сфер культуры.</w:t>
      </w:r>
    </w:p>
    <w:p w:rsidR="00E26F1A" w:rsidRDefault="00E26F1A" w:rsidP="00E26F1A">
      <w:pPr>
        <w:pStyle w:val="ad"/>
        <w:ind w:firstLine="708"/>
        <w:jc w:val="both"/>
      </w:pPr>
      <w:r>
        <w:t>Риски данной группы связаны с  низкой эффективностью взаимодействия заинтересованных сторон, что может повлечь за собой нарушение планируемых сроков реализации Программы, н</w:t>
      </w:r>
      <w:r w:rsidR="004F7815">
        <w:t xml:space="preserve">евыполнение ее цели и задач, не </w:t>
      </w:r>
      <w:r>
        <w:t>достижение плановых значений показателей, снижение эффективности использования ресурсов и качества выполнения мероприятий Программы и потерю управляемости отрасли культуры.</w:t>
      </w:r>
    </w:p>
    <w:p w:rsidR="00E26F1A" w:rsidRDefault="00E26F1A" w:rsidP="00E26F1A">
      <w:pPr>
        <w:pStyle w:val="ad"/>
        <w:ind w:firstLine="708"/>
        <w:jc w:val="both"/>
      </w:pPr>
      <w:r>
        <w:t>Кадровые риски обусловлены сокращением  штатов в сфере культуры, что снижает эффективность работы учреждений сферы культуры и качество предоставляемых услуг.</w:t>
      </w:r>
    </w:p>
    <w:p w:rsidR="00E26F1A" w:rsidRDefault="00E26F1A" w:rsidP="00E26F1A">
      <w:pPr>
        <w:pStyle w:val="ad"/>
        <w:ind w:firstLine="708"/>
        <w:jc w:val="both"/>
      </w:pPr>
      <w:r>
        <w:t xml:space="preserve">Снижение влияния данной группы рисков предполагается посредством обеспечения сохранения имеющегося штата работников и их переподготовки (повышения квалификации), а также притока высококвалифицированных молодых  кадров. </w:t>
      </w:r>
    </w:p>
    <w:p w:rsidR="00E26F1A" w:rsidRDefault="00E26F1A" w:rsidP="00E26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6F1A" w:rsidRDefault="00E26F1A" w:rsidP="00E26F1A">
      <w:pPr>
        <w:pStyle w:val="ad"/>
      </w:pPr>
      <w:r>
        <w:t>Раздел  2. Цели, задачи и показатели (индикаторы), основные ожидаемые</w:t>
      </w:r>
    </w:p>
    <w:p w:rsidR="00E26F1A" w:rsidRDefault="00E26F1A" w:rsidP="00E26F1A">
      <w:pPr>
        <w:pStyle w:val="ad"/>
      </w:pPr>
      <w:r>
        <w:t>конечные результаты, сроки и этапы реализации  Программы.</w:t>
      </w:r>
    </w:p>
    <w:p w:rsidR="00E26F1A" w:rsidRDefault="00E26F1A" w:rsidP="00E26F1A">
      <w:pPr>
        <w:pStyle w:val="ad"/>
      </w:pPr>
    </w:p>
    <w:p w:rsidR="00E26F1A" w:rsidRDefault="00E26F1A" w:rsidP="00E26F1A">
      <w:pPr>
        <w:pStyle w:val="ad"/>
        <w:ind w:firstLine="708"/>
        <w:jc w:val="both"/>
      </w:pPr>
      <w:r>
        <w:t xml:space="preserve">В рамках достижения цели и решения задач Программы предусмотрены меры, согласно которым главным является </w:t>
      </w:r>
      <w:r w:rsidR="000D379F">
        <w:t>с</w:t>
      </w:r>
      <w:r w:rsidR="000D379F">
        <w:rPr>
          <w:lang w:eastAsia="en-US"/>
        </w:rPr>
        <w:t>охранение культурного и исторического наследия Ашапского сельского поселения, создание условий, обеспечивающих равный доступ населения к услугам, культурным ценностям и участию в культурной жизни, реализация творческого потенциала населения</w:t>
      </w:r>
      <w:r>
        <w:t>, наиболее полное удовлетворение растущих и изменяющихся культурных запросов населения.</w:t>
      </w:r>
    </w:p>
    <w:p w:rsidR="00E26F1A" w:rsidRDefault="00E26F1A" w:rsidP="00E26F1A">
      <w:pPr>
        <w:pStyle w:val="ad"/>
        <w:jc w:val="both"/>
      </w:pPr>
      <w:r>
        <w:t xml:space="preserve">         </w:t>
      </w:r>
      <w:r>
        <w:tab/>
        <w:t>Развитие данной задачи предполагается осуществлять по следующим направлениям:</w:t>
      </w:r>
    </w:p>
    <w:p w:rsidR="00E26F1A" w:rsidRDefault="00E26F1A" w:rsidP="00E26F1A">
      <w:pPr>
        <w:pStyle w:val="ad"/>
        <w:ind w:firstLine="708"/>
        <w:jc w:val="both"/>
      </w:pPr>
      <w:r>
        <w:t>1. Материально-техническое обеспечение деятельности учреждений культуры поселения.</w:t>
      </w:r>
    </w:p>
    <w:p w:rsidR="00E26F1A" w:rsidRDefault="00E26F1A" w:rsidP="00E26F1A">
      <w:pPr>
        <w:pStyle w:val="ad"/>
        <w:ind w:firstLine="708"/>
        <w:jc w:val="both"/>
      </w:pPr>
      <w:r>
        <w:t>2. Развитие  библиотечного дела.</w:t>
      </w:r>
    </w:p>
    <w:p w:rsidR="00E26F1A" w:rsidRDefault="00E26F1A" w:rsidP="00E26F1A">
      <w:pPr>
        <w:pStyle w:val="ad"/>
        <w:jc w:val="both"/>
      </w:pPr>
      <w:r>
        <w:t xml:space="preserve">        </w:t>
      </w:r>
      <w:r>
        <w:tab/>
        <w:t>3. Обеспечение функционирования коллективов народного творчества, кружков, клубов, любительских объединений.</w:t>
      </w:r>
    </w:p>
    <w:p w:rsidR="00E26F1A" w:rsidRDefault="00E26F1A" w:rsidP="00E26F1A">
      <w:pPr>
        <w:pStyle w:val="ad"/>
        <w:jc w:val="both"/>
      </w:pPr>
      <w:r>
        <w:t xml:space="preserve">        </w:t>
      </w:r>
      <w:r>
        <w:tab/>
        <w:t>4. Привлечение населения к активному участию в культурной</w:t>
      </w:r>
      <w:r w:rsidR="004F7815">
        <w:t xml:space="preserve">, </w:t>
      </w:r>
      <w:r w:rsidR="004F7815" w:rsidRPr="004F4B06">
        <w:t>спортивной</w:t>
      </w:r>
      <w:r w:rsidR="004F7815">
        <w:t xml:space="preserve"> </w:t>
      </w:r>
      <w:r>
        <w:t xml:space="preserve"> жизни.</w:t>
      </w:r>
    </w:p>
    <w:p w:rsidR="00E26F1A" w:rsidRDefault="00E26F1A" w:rsidP="00E26F1A">
      <w:pPr>
        <w:pStyle w:val="ad"/>
        <w:jc w:val="both"/>
      </w:pPr>
      <w:r>
        <w:t xml:space="preserve">        </w:t>
      </w:r>
      <w:r>
        <w:tab/>
        <w:t>5.  Популяризация здорового образа жизни.</w:t>
      </w:r>
    </w:p>
    <w:p w:rsidR="00E26F1A" w:rsidRDefault="00E26F1A" w:rsidP="00E26F1A">
      <w:pPr>
        <w:pStyle w:val="ad"/>
        <w:jc w:val="both"/>
      </w:pPr>
      <w:r>
        <w:t xml:space="preserve">        </w:t>
      </w:r>
      <w:r>
        <w:tab/>
        <w:t>6. Формирование у населения российской идентичности и профилактика асоциального поведения, этнического и религиозно-политического экстремизма.</w:t>
      </w:r>
    </w:p>
    <w:p w:rsidR="00E26F1A" w:rsidRDefault="00E26F1A" w:rsidP="00E26F1A">
      <w:pPr>
        <w:pStyle w:val="ad"/>
        <w:jc w:val="both"/>
      </w:pPr>
      <w:r>
        <w:t xml:space="preserve">           </w:t>
      </w:r>
      <w:r>
        <w:tab/>
        <w:t>7. Создание условий для формирования у населения чувства патриотизма и гражданской ответственности.</w:t>
      </w:r>
    </w:p>
    <w:p w:rsidR="00E26F1A" w:rsidRDefault="00E26F1A" w:rsidP="00E26F1A">
      <w:pPr>
        <w:pStyle w:val="ad"/>
        <w:jc w:val="both"/>
      </w:pPr>
      <w:r>
        <w:t xml:space="preserve">        </w:t>
      </w:r>
      <w:r>
        <w:tab/>
        <w:t xml:space="preserve">8. Участие в районных и </w:t>
      </w:r>
      <w:r w:rsidR="000D379F">
        <w:t>краев</w:t>
      </w:r>
      <w:r>
        <w:t>ых проектах.</w:t>
      </w:r>
    </w:p>
    <w:p w:rsidR="00E26F1A" w:rsidRDefault="00E26F1A" w:rsidP="00E26F1A">
      <w:pPr>
        <w:pStyle w:val="ad"/>
        <w:jc w:val="both"/>
      </w:pPr>
      <w:r>
        <w:t xml:space="preserve">        </w:t>
      </w:r>
      <w:r>
        <w:tab/>
        <w:t>9. Подготовка и переподготовка кадров для учреждения культуры  культурно-досуговой деятельности.</w:t>
      </w:r>
    </w:p>
    <w:p w:rsidR="00E26F1A" w:rsidRDefault="00E26F1A" w:rsidP="00E26F1A">
      <w:pPr>
        <w:pStyle w:val="ad"/>
        <w:jc w:val="both"/>
      </w:pPr>
      <w:r>
        <w:t xml:space="preserve">      </w:t>
      </w:r>
      <w:r>
        <w:tab/>
        <w:t>10. Развитие детского творчества, поддержка и подготовка одаренных детей и молодежи.</w:t>
      </w:r>
    </w:p>
    <w:p w:rsidR="00E26F1A" w:rsidRDefault="00E26F1A" w:rsidP="00E26F1A">
      <w:pPr>
        <w:pStyle w:val="ad"/>
        <w:jc w:val="both"/>
      </w:pPr>
      <w:r>
        <w:t xml:space="preserve"> </w:t>
      </w:r>
      <w:r>
        <w:tab/>
        <w:t>Целевыми показателями Программы являются:</w:t>
      </w:r>
    </w:p>
    <w:p w:rsidR="00E26F1A" w:rsidRDefault="00E26F1A" w:rsidP="00E26F1A">
      <w:pPr>
        <w:pStyle w:val="ad"/>
        <w:ind w:firstLine="708"/>
        <w:jc w:val="both"/>
      </w:pPr>
      <w:r>
        <w:t>- число культурно-досуговых мероприятий;</w:t>
      </w:r>
    </w:p>
    <w:p w:rsidR="00E26F1A" w:rsidRDefault="00E26F1A" w:rsidP="00E26F1A">
      <w:pPr>
        <w:pStyle w:val="ad"/>
        <w:ind w:firstLine="708"/>
        <w:jc w:val="both"/>
      </w:pPr>
      <w:r>
        <w:t>- число клубных формирований;</w:t>
      </w:r>
    </w:p>
    <w:p w:rsidR="00E26F1A" w:rsidRDefault="00E26F1A" w:rsidP="00E26F1A">
      <w:pPr>
        <w:pStyle w:val="ad"/>
        <w:ind w:firstLine="708"/>
        <w:jc w:val="both"/>
      </w:pPr>
      <w:r>
        <w:t>- число участников клубных формирований;</w:t>
      </w:r>
    </w:p>
    <w:p w:rsidR="00E26F1A" w:rsidRDefault="00E26F1A" w:rsidP="00E26F1A">
      <w:pPr>
        <w:pStyle w:val="ad"/>
        <w:ind w:firstLine="708"/>
        <w:jc w:val="both"/>
      </w:pPr>
      <w:r>
        <w:t>- число посетителей культурно-</w:t>
      </w:r>
      <w:r w:rsidR="004F4B06">
        <w:t>массо</w:t>
      </w:r>
      <w:r>
        <w:t xml:space="preserve">вых мероприятий; </w:t>
      </w:r>
    </w:p>
    <w:p w:rsidR="00E26F1A" w:rsidRDefault="00E26F1A" w:rsidP="00E26F1A">
      <w:pPr>
        <w:pStyle w:val="ad"/>
        <w:ind w:firstLine="708"/>
        <w:jc w:val="both"/>
      </w:pPr>
      <w:r>
        <w:t>- число пользователей;</w:t>
      </w:r>
    </w:p>
    <w:p w:rsidR="00E26F1A" w:rsidRDefault="00E26F1A" w:rsidP="00E26F1A">
      <w:pPr>
        <w:pStyle w:val="ad"/>
        <w:ind w:firstLine="708"/>
        <w:jc w:val="both"/>
      </w:pPr>
      <w:r>
        <w:lastRenderedPageBreak/>
        <w:t>- число посещений библиотек;</w:t>
      </w:r>
    </w:p>
    <w:p w:rsidR="00E26F1A" w:rsidRDefault="00E26F1A" w:rsidP="00E26F1A">
      <w:pPr>
        <w:pStyle w:val="ad"/>
        <w:jc w:val="both"/>
      </w:pPr>
      <w:r>
        <w:t xml:space="preserve">          </w:t>
      </w:r>
      <w:r>
        <w:tab/>
        <w:t>- количество выданных документов;</w:t>
      </w:r>
    </w:p>
    <w:p w:rsidR="00E26F1A" w:rsidRDefault="004F7815" w:rsidP="004F7815">
      <w:pPr>
        <w:pStyle w:val="ad"/>
        <w:ind w:firstLine="708"/>
        <w:jc w:val="both"/>
      </w:pPr>
      <w:r>
        <w:rPr>
          <w:b/>
          <w:lang w:eastAsia="en-US"/>
        </w:rPr>
        <w:t xml:space="preserve">- </w:t>
      </w:r>
      <w:r w:rsidRPr="00656870">
        <w:rPr>
          <w:lang w:eastAsia="en-US"/>
        </w:rPr>
        <w:t>число занимающихся физической культурой и спортом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>Сведения о показателях (индикаторах) мероприятий по реализации  Программы и их значениях приведены в приложении № 1  к Программе.</w:t>
      </w:r>
    </w:p>
    <w:p w:rsidR="00E26F1A" w:rsidRDefault="00E26F1A" w:rsidP="00E26F1A">
      <w:pPr>
        <w:pStyle w:val="ad"/>
        <w:ind w:firstLine="708"/>
        <w:jc w:val="both"/>
      </w:pPr>
      <w:r>
        <w:t xml:space="preserve">Основными ожидаемыми результатами реализации Программы являются: 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 xml:space="preserve">- сохранение богатого самобытного культурного наследия </w:t>
      </w:r>
      <w:r w:rsidR="00BA5A87">
        <w:t>Ашапс</w:t>
      </w:r>
      <w:r>
        <w:t>кого поселения;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>- повышение социальной роли культуры</w:t>
      </w:r>
      <w:r w:rsidR="004F7815">
        <w:t xml:space="preserve"> </w:t>
      </w:r>
      <w:r w:rsidR="004F7815" w:rsidRPr="00656870">
        <w:t>и спорта</w:t>
      </w:r>
      <w:r w:rsidR="004F7815">
        <w:t xml:space="preserve"> </w:t>
      </w:r>
      <w:r>
        <w:t xml:space="preserve"> в </w:t>
      </w:r>
      <w:r w:rsidR="00BA5A87">
        <w:t>Ашапском</w:t>
      </w:r>
      <w:r>
        <w:t xml:space="preserve">  сельском поселении;</w:t>
      </w:r>
    </w:p>
    <w:p w:rsidR="00E26F1A" w:rsidRDefault="00E26F1A" w:rsidP="00E26F1A">
      <w:pPr>
        <w:pStyle w:val="ad"/>
        <w:jc w:val="both"/>
      </w:pPr>
      <w:r>
        <w:t xml:space="preserve">    </w:t>
      </w:r>
      <w:r>
        <w:tab/>
        <w:t>- концентрация бюджетных средств на приоритетных направлениях развития культуры;</w:t>
      </w:r>
    </w:p>
    <w:p w:rsidR="00E26F1A" w:rsidRDefault="00E26F1A" w:rsidP="00E26F1A">
      <w:pPr>
        <w:pStyle w:val="ad"/>
        <w:jc w:val="both"/>
      </w:pPr>
      <w:r>
        <w:t xml:space="preserve">    </w:t>
      </w:r>
      <w:r>
        <w:tab/>
        <w:t>- создание благоприятных условий для творческой деятельности населения, эстетического      воспитания молодежи;</w:t>
      </w:r>
    </w:p>
    <w:p w:rsidR="00E26F1A" w:rsidRDefault="00E26F1A" w:rsidP="00E26F1A">
      <w:pPr>
        <w:pStyle w:val="ad"/>
        <w:jc w:val="both"/>
      </w:pPr>
      <w:r>
        <w:t xml:space="preserve">    </w:t>
      </w:r>
      <w:r>
        <w:tab/>
        <w:t>- расширение сферы услуг в учреждениях культуры;</w:t>
      </w:r>
    </w:p>
    <w:p w:rsidR="00E26F1A" w:rsidRDefault="00E26F1A" w:rsidP="00E26F1A">
      <w:pPr>
        <w:pStyle w:val="ad"/>
        <w:jc w:val="both"/>
      </w:pPr>
      <w:r>
        <w:t xml:space="preserve">    </w:t>
      </w:r>
      <w:r>
        <w:tab/>
        <w:t>- сохранение количества посещений культурно-досуговых мероприятий;</w:t>
      </w:r>
    </w:p>
    <w:p w:rsidR="00E26F1A" w:rsidRDefault="00E26F1A" w:rsidP="00E26F1A">
      <w:pPr>
        <w:pStyle w:val="ad"/>
        <w:jc w:val="both"/>
      </w:pPr>
      <w:r>
        <w:t xml:space="preserve">    </w:t>
      </w:r>
      <w:r>
        <w:tab/>
        <w:t>- увеличение  количества участников клубных формирований;</w:t>
      </w:r>
    </w:p>
    <w:p w:rsidR="00E26F1A" w:rsidRDefault="00E26F1A" w:rsidP="00E26F1A">
      <w:pPr>
        <w:pStyle w:val="ad"/>
        <w:jc w:val="both"/>
      </w:pPr>
      <w:r>
        <w:t xml:space="preserve">    </w:t>
      </w:r>
      <w:r>
        <w:tab/>
        <w:t>- увеличение количества мероприятий;</w:t>
      </w:r>
    </w:p>
    <w:p w:rsidR="00E26F1A" w:rsidRDefault="00E26F1A" w:rsidP="00E26F1A">
      <w:pPr>
        <w:pStyle w:val="ad"/>
        <w:jc w:val="both"/>
      </w:pPr>
      <w:r>
        <w:t xml:space="preserve">    </w:t>
      </w:r>
      <w:r>
        <w:tab/>
        <w:t>- улучшение качества обслуживания пользователей  библиотекой;</w:t>
      </w:r>
    </w:p>
    <w:p w:rsidR="00E26F1A" w:rsidRDefault="00E26F1A" w:rsidP="00E26F1A">
      <w:pPr>
        <w:pStyle w:val="ad"/>
        <w:jc w:val="both"/>
      </w:pPr>
      <w:r>
        <w:t xml:space="preserve">    </w:t>
      </w:r>
      <w:r>
        <w:tab/>
        <w:t>- увеличение количества пользователей  библиотекой;</w:t>
      </w:r>
    </w:p>
    <w:p w:rsidR="00E26F1A" w:rsidRDefault="00E26F1A" w:rsidP="00E26F1A">
      <w:pPr>
        <w:pStyle w:val="ad"/>
        <w:jc w:val="both"/>
      </w:pPr>
      <w:r>
        <w:t xml:space="preserve">    </w:t>
      </w:r>
      <w:r>
        <w:tab/>
        <w:t>- улучшение материально-технической базы учреждений культуры.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>Программа реализуется в периоде с 201</w:t>
      </w:r>
      <w:r w:rsidR="00BA5A87">
        <w:t>6</w:t>
      </w:r>
      <w:r>
        <w:t xml:space="preserve"> по 202</w:t>
      </w:r>
      <w:r w:rsidR="00BA5A87">
        <w:t>0</w:t>
      </w:r>
      <w:r>
        <w:t>годы.</w:t>
      </w:r>
    </w:p>
    <w:p w:rsidR="00E26F1A" w:rsidRDefault="00E26F1A" w:rsidP="00E26F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26F1A" w:rsidRPr="00296341" w:rsidRDefault="00E26F1A" w:rsidP="00E26F1A">
      <w:pPr>
        <w:pStyle w:val="ad"/>
        <w:rPr>
          <w:b/>
        </w:rPr>
      </w:pPr>
      <w:r w:rsidRPr="00296341">
        <w:rPr>
          <w:b/>
        </w:rPr>
        <w:t>Раздел 3. Обоснование выделения подпрограмм, обобщенная характеристика</w:t>
      </w:r>
    </w:p>
    <w:p w:rsidR="00E26F1A" w:rsidRPr="00296341" w:rsidRDefault="00E26F1A" w:rsidP="00E26F1A">
      <w:pPr>
        <w:pStyle w:val="ad"/>
        <w:rPr>
          <w:b/>
        </w:rPr>
      </w:pPr>
      <w:r w:rsidRPr="00296341">
        <w:rPr>
          <w:b/>
        </w:rPr>
        <w:t>основных мероприятий Программы</w:t>
      </w:r>
    </w:p>
    <w:p w:rsidR="00E26F1A" w:rsidRDefault="00E26F1A" w:rsidP="00E26F1A">
      <w:pPr>
        <w:pStyle w:val="ad"/>
      </w:pPr>
    </w:p>
    <w:p w:rsidR="00E26F1A" w:rsidRDefault="00E26F1A" w:rsidP="00E26F1A">
      <w:pPr>
        <w:pStyle w:val="ad"/>
        <w:jc w:val="both"/>
      </w:pPr>
      <w:r>
        <w:t xml:space="preserve">       </w:t>
      </w:r>
      <w:r>
        <w:tab/>
        <w:t>Реализация Подпрограмм к 202</w:t>
      </w:r>
      <w:r w:rsidR="00BA5A87">
        <w:t>0</w:t>
      </w:r>
      <w:r>
        <w:t xml:space="preserve">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ценностей, обеспечит реализацию творческого потенциала населения </w:t>
      </w:r>
      <w:r w:rsidR="00BA5A87">
        <w:t>Ашапского</w:t>
      </w:r>
      <w:r>
        <w:t xml:space="preserve"> сельского поселения. 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>Исходя из целей, определенных  Программой, предусмотрены подпрограммы:</w:t>
      </w:r>
    </w:p>
    <w:p w:rsidR="001C5A02" w:rsidRPr="00656870" w:rsidRDefault="00BA5A87" w:rsidP="00656870">
      <w:pPr>
        <w:pStyle w:val="ad"/>
        <w:numPr>
          <w:ilvl w:val="0"/>
          <w:numId w:val="4"/>
        </w:numPr>
        <w:jc w:val="left"/>
        <w:rPr>
          <w:lang w:eastAsia="en-US"/>
        </w:rPr>
      </w:pPr>
      <w:r>
        <w:rPr>
          <w:lang w:eastAsia="en-US"/>
        </w:rPr>
        <w:t>«Организация досуга, представление услуг в сфере культуры</w:t>
      </w:r>
      <w:r w:rsidR="00656870">
        <w:rPr>
          <w:lang w:eastAsia="en-US"/>
        </w:rPr>
        <w:t xml:space="preserve"> и спорта</w:t>
      </w:r>
      <w:r>
        <w:rPr>
          <w:lang w:eastAsia="en-US"/>
        </w:rPr>
        <w:t>».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</w:r>
      <w:r w:rsidR="00656870">
        <w:t>2</w:t>
      </w:r>
      <w:r>
        <w:rPr>
          <w:lang w:eastAsia="en-US"/>
        </w:rPr>
        <w:t xml:space="preserve">. </w:t>
      </w:r>
      <w:r w:rsidR="00BA5A87">
        <w:rPr>
          <w:lang w:eastAsia="en-US"/>
        </w:rPr>
        <w:t>«Организация библиотечного обслуживания населения»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 xml:space="preserve">Предполагается реализация </w:t>
      </w:r>
      <w:r w:rsidR="009B4B1A">
        <w:t>четырех</w:t>
      </w:r>
      <w:r>
        <w:t xml:space="preserve"> основных мероприятий, выделенных в структуре Программы:</w:t>
      </w:r>
    </w:p>
    <w:p w:rsidR="00E26F1A" w:rsidRDefault="00E26F1A" w:rsidP="00656870">
      <w:pPr>
        <w:pStyle w:val="ad"/>
        <w:ind w:firstLine="708"/>
        <w:jc w:val="both"/>
      </w:pPr>
      <w:r>
        <w:t>1.</w:t>
      </w:r>
      <w:r w:rsidR="009B4B1A">
        <w:t xml:space="preserve"> Предоставление муниципальных услуг (работ) по культурно-досуговой деятельности</w:t>
      </w:r>
      <w:r>
        <w:t xml:space="preserve">. </w:t>
      </w:r>
    </w:p>
    <w:p w:rsidR="00E26F1A" w:rsidRDefault="00656870" w:rsidP="00E26F1A">
      <w:pPr>
        <w:pStyle w:val="ad"/>
        <w:ind w:firstLine="708"/>
        <w:jc w:val="both"/>
      </w:pPr>
      <w:r>
        <w:t>2</w:t>
      </w:r>
      <w:r w:rsidR="009B4B1A">
        <w:t>. Организация и проведение оздоровительной кампании детей</w:t>
      </w:r>
      <w:r w:rsidR="00E26F1A">
        <w:t xml:space="preserve">.     </w:t>
      </w:r>
    </w:p>
    <w:p w:rsidR="00E26F1A" w:rsidRDefault="00656870" w:rsidP="00E26F1A">
      <w:pPr>
        <w:pStyle w:val="ad"/>
        <w:ind w:firstLine="708"/>
        <w:jc w:val="both"/>
      </w:pPr>
      <w:r>
        <w:t>3</w:t>
      </w:r>
      <w:r w:rsidR="009B4B1A">
        <w:t>. Поддержка старшего поколения</w:t>
      </w:r>
      <w:r w:rsidR="00E26F1A">
        <w:t>.</w:t>
      </w:r>
    </w:p>
    <w:p w:rsidR="009B4B1A" w:rsidRDefault="009B4B1A" w:rsidP="00E26F1A">
      <w:pPr>
        <w:pStyle w:val="ad"/>
        <w:ind w:firstLine="708"/>
        <w:jc w:val="both"/>
      </w:pPr>
      <w:r>
        <w:t>4. Предоставление муниципальных услуг (работ) по организации библиотечного обслуживания населения.</w:t>
      </w:r>
    </w:p>
    <w:p w:rsidR="00E26F1A" w:rsidRDefault="00E26F1A" w:rsidP="00E26F1A">
      <w:pPr>
        <w:pStyle w:val="ad"/>
        <w:jc w:val="both"/>
      </w:pPr>
    </w:p>
    <w:p w:rsidR="00E26F1A" w:rsidRPr="00296341" w:rsidRDefault="00E26F1A" w:rsidP="00E26F1A">
      <w:pPr>
        <w:pStyle w:val="ad"/>
        <w:rPr>
          <w:b/>
        </w:rPr>
      </w:pPr>
      <w:r w:rsidRPr="00296341">
        <w:rPr>
          <w:b/>
        </w:rPr>
        <w:t>Раздел 4.  Информация по ресурсному обеспечению  Программы</w:t>
      </w:r>
    </w:p>
    <w:p w:rsidR="00E26F1A" w:rsidRDefault="00E26F1A" w:rsidP="00E26F1A">
      <w:pPr>
        <w:pStyle w:val="ad"/>
        <w:jc w:val="both"/>
      </w:pPr>
      <w:r>
        <w:t xml:space="preserve">                                                             </w:t>
      </w:r>
    </w:p>
    <w:p w:rsidR="00E26F1A" w:rsidRDefault="00E26F1A" w:rsidP="00E26F1A">
      <w:pPr>
        <w:pStyle w:val="ad"/>
        <w:ind w:firstLine="708"/>
        <w:jc w:val="both"/>
      </w:pPr>
      <w:r>
        <w:t xml:space="preserve">Планируемый объем ассигнований из средств бюджета поселения для  реализации  Программы, составит   - </w:t>
      </w:r>
      <w:r w:rsidR="001C415F">
        <w:t xml:space="preserve"> </w:t>
      </w:r>
      <w:r w:rsidR="00F9499B">
        <w:t xml:space="preserve">2129,77 </w:t>
      </w:r>
      <w:r>
        <w:t xml:space="preserve">тыс. рублей, в том числе: </w:t>
      </w:r>
    </w:p>
    <w:p w:rsidR="00E26F1A" w:rsidRDefault="00E26F1A" w:rsidP="00E26F1A">
      <w:pPr>
        <w:pStyle w:val="ad"/>
        <w:jc w:val="both"/>
      </w:pPr>
      <w:r>
        <w:t xml:space="preserve">            201</w:t>
      </w:r>
      <w:r w:rsidR="00BA5A87">
        <w:t>6</w:t>
      </w:r>
      <w:r>
        <w:t xml:space="preserve"> год –</w:t>
      </w:r>
      <w:r w:rsidR="00F9499B">
        <w:t xml:space="preserve"> 2129,77 </w:t>
      </w:r>
      <w:r>
        <w:t>тыс. рублей;      201</w:t>
      </w:r>
      <w:r w:rsidR="00BA5A87">
        <w:t>9</w:t>
      </w:r>
      <w:r>
        <w:t xml:space="preserve"> год –</w:t>
      </w:r>
      <w:r w:rsidR="00F9499B">
        <w:t xml:space="preserve"> 0 </w:t>
      </w:r>
      <w:r>
        <w:t xml:space="preserve">тыс. рублей;      </w:t>
      </w:r>
    </w:p>
    <w:p w:rsidR="00E26F1A" w:rsidRDefault="00BA5A87" w:rsidP="00E26F1A">
      <w:pPr>
        <w:pStyle w:val="ad"/>
        <w:jc w:val="both"/>
        <w:rPr>
          <w:b/>
          <w:bCs/>
        </w:rPr>
      </w:pPr>
      <w:r>
        <w:t xml:space="preserve">            2017</w:t>
      </w:r>
      <w:r w:rsidR="001C415F">
        <w:t xml:space="preserve"> год –</w:t>
      </w:r>
      <w:r w:rsidR="00F9499B">
        <w:t xml:space="preserve"> 0 </w:t>
      </w:r>
      <w:r>
        <w:t xml:space="preserve">тыс. рублей;      </w:t>
      </w:r>
      <w:r w:rsidR="00F9499B">
        <w:t xml:space="preserve">           </w:t>
      </w:r>
      <w:r>
        <w:t>2020</w:t>
      </w:r>
      <w:r w:rsidR="00E26F1A">
        <w:t xml:space="preserve"> год –</w:t>
      </w:r>
      <w:r w:rsidR="00F9499B">
        <w:t xml:space="preserve"> 0 </w:t>
      </w:r>
      <w:r w:rsidR="00E26F1A">
        <w:t>тыс. рублей.</w:t>
      </w:r>
    </w:p>
    <w:p w:rsidR="00BA5A87" w:rsidRDefault="00BA5A87" w:rsidP="00E26F1A">
      <w:pPr>
        <w:pStyle w:val="ad"/>
        <w:jc w:val="both"/>
      </w:pPr>
      <w:r>
        <w:t xml:space="preserve">            2018</w:t>
      </w:r>
      <w:r w:rsidR="001C415F">
        <w:t xml:space="preserve"> год –</w:t>
      </w:r>
      <w:r w:rsidR="00F9499B">
        <w:t xml:space="preserve"> 0 </w:t>
      </w:r>
      <w:r>
        <w:t xml:space="preserve">тыс. рублей;      </w:t>
      </w:r>
    </w:p>
    <w:p w:rsidR="00E26F1A" w:rsidRDefault="00E26F1A" w:rsidP="00E26F1A">
      <w:pPr>
        <w:pStyle w:val="ad"/>
        <w:jc w:val="both"/>
      </w:pPr>
      <w:r>
        <w:t xml:space="preserve">      </w:t>
      </w:r>
      <w:r>
        <w:tab/>
        <w:t>Средства бюджета поселения, объемы и направления финансирования мероприятий Программы определяются Решением Со</w:t>
      </w:r>
      <w:r w:rsidR="00BA5A87">
        <w:t>вета</w:t>
      </w:r>
      <w:r>
        <w:t xml:space="preserve"> депутатов </w:t>
      </w:r>
      <w:r w:rsidR="00BA5A87">
        <w:t>Ашап</w:t>
      </w:r>
      <w:r>
        <w:t>ского сельского поселения. Объемы финансирования Программы на 201</w:t>
      </w:r>
      <w:r w:rsidR="00BA5A87">
        <w:t>6</w:t>
      </w:r>
      <w:r>
        <w:t>-2020 годы носят прогнозный характер.</w:t>
      </w:r>
    </w:p>
    <w:p w:rsidR="00E26F1A" w:rsidRDefault="00E26F1A" w:rsidP="00E26F1A">
      <w:pPr>
        <w:pStyle w:val="ad"/>
        <w:jc w:val="both"/>
      </w:pPr>
      <w:r>
        <w:t xml:space="preserve">      </w:t>
      </w:r>
      <w:r>
        <w:tab/>
        <w:t>Объемы бюджетных средств ежегодно уточняются в соответствии с Решением Со</w:t>
      </w:r>
      <w:r w:rsidR="00BA5A87">
        <w:t>вета</w:t>
      </w:r>
      <w:r>
        <w:t xml:space="preserve"> депутатов </w:t>
      </w:r>
      <w:r w:rsidR="00BA5A87">
        <w:t>Ашап</w:t>
      </w:r>
      <w:r>
        <w:t>ского сельского поселения о бюджете поселения на очередной финансовый год и плановый период.</w:t>
      </w:r>
    </w:p>
    <w:p w:rsidR="00E26F1A" w:rsidRDefault="00E26F1A" w:rsidP="00E26F1A">
      <w:pPr>
        <w:pStyle w:val="ad"/>
        <w:jc w:val="both"/>
        <w:rPr>
          <w:b/>
          <w:bCs/>
        </w:rPr>
      </w:pPr>
      <w:r>
        <w:t xml:space="preserve">      </w:t>
      </w:r>
      <w:r>
        <w:tab/>
        <w:t>Могут привлекаться средства внебюджетных источников.</w:t>
      </w:r>
    </w:p>
    <w:p w:rsidR="00E26F1A" w:rsidRDefault="00E26F1A" w:rsidP="00957346">
      <w:pPr>
        <w:pStyle w:val="ad"/>
        <w:jc w:val="both"/>
      </w:pPr>
      <w:r>
        <w:lastRenderedPageBreak/>
        <w:t xml:space="preserve">     </w:t>
      </w:r>
      <w:r>
        <w:tab/>
        <w:t>Расходы бюджета поселения на реализацию Программы приведены в приложении № 2 к Программе.</w:t>
      </w:r>
    </w:p>
    <w:p w:rsidR="00E26F1A" w:rsidRDefault="00E26F1A" w:rsidP="00E26F1A">
      <w:pPr>
        <w:pStyle w:val="ad"/>
      </w:pPr>
    </w:p>
    <w:p w:rsidR="00E26F1A" w:rsidRPr="00296341" w:rsidRDefault="00E26F1A" w:rsidP="00E26F1A">
      <w:pPr>
        <w:pStyle w:val="ad"/>
        <w:rPr>
          <w:b/>
        </w:rPr>
      </w:pPr>
      <w:r w:rsidRPr="00296341">
        <w:rPr>
          <w:b/>
        </w:rPr>
        <w:t>Раздел 5. Методика оценки  эффективности Программы</w:t>
      </w:r>
    </w:p>
    <w:p w:rsidR="00E26F1A" w:rsidRDefault="00E26F1A" w:rsidP="00E26F1A">
      <w:pPr>
        <w:pStyle w:val="ad"/>
        <w:rPr>
          <w:kern w:val="2"/>
        </w:rPr>
      </w:pPr>
    </w:p>
    <w:p w:rsidR="00E26F1A" w:rsidRDefault="00E26F1A" w:rsidP="00E26F1A">
      <w:pPr>
        <w:pStyle w:val="ad"/>
        <w:jc w:val="both"/>
      </w:pPr>
      <w:r>
        <w:rPr>
          <w:kern w:val="2"/>
        </w:rPr>
        <w:t xml:space="preserve">      </w:t>
      </w:r>
      <w:r>
        <w:rPr>
          <w:kern w:val="2"/>
        </w:rPr>
        <w:tab/>
      </w:r>
      <w: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>Оценка эффективности Программы осуществляется по следующим критериям:</w:t>
      </w:r>
    </w:p>
    <w:p w:rsidR="00E26F1A" w:rsidRDefault="00E26F1A" w:rsidP="00E26F1A">
      <w:pPr>
        <w:pStyle w:val="ad"/>
        <w:jc w:val="both"/>
      </w:pPr>
      <w:r>
        <w:t xml:space="preserve">      </w:t>
      </w:r>
      <w:r>
        <w:tab/>
        <w:t xml:space="preserve">Критерий «Степень достижения целевых показателей </w:t>
      </w:r>
      <w:r w:rsidRPr="00656870">
        <w:t>Программы, подпрограмм»</w:t>
      </w:r>
      <w:r w:rsidR="00656870">
        <w:t xml:space="preserve"> </w:t>
      </w:r>
      <w:r>
        <w:t xml:space="preserve">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E26F1A" w:rsidRDefault="00E26F1A" w:rsidP="00E26F1A">
      <w:pPr>
        <w:pStyle w:val="ad"/>
        <w:jc w:val="both"/>
      </w:pPr>
    </w:p>
    <w:p w:rsidR="00E26F1A" w:rsidRDefault="00E26F1A" w:rsidP="00E26F1A">
      <w:pPr>
        <w:pStyle w:val="ad"/>
      </w:pPr>
      <w: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9pt" o:ole="">
            <v:imagedata r:id="rId7" o:title=""/>
          </v:shape>
          <o:OLEObject Type="Embed" ProgID="Equation.3" ShapeID="_x0000_i1025" DrawAspect="Content" ObjectID="_1508244705" r:id="rId8"/>
        </w:object>
      </w:r>
      <w:r>
        <w:t>,</w:t>
      </w:r>
    </w:p>
    <w:p w:rsidR="00E26F1A" w:rsidRDefault="00E26F1A" w:rsidP="00E26F1A">
      <w:pPr>
        <w:pStyle w:val="ad"/>
      </w:pPr>
    </w:p>
    <w:p w:rsidR="00E26F1A" w:rsidRDefault="00E26F1A" w:rsidP="00E26F1A">
      <w:pPr>
        <w:pStyle w:val="ad"/>
        <w:ind w:firstLine="708"/>
        <w:jc w:val="both"/>
      </w:pPr>
      <w:r>
        <w:t>где КЦИi – степень достижения i-го целевого показателя подпрограммы Программы, целевого показателя Программы;</w:t>
      </w:r>
    </w:p>
    <w:p w:rsidR="00E26F1A" w:rsidRDefault="00E26F1A" w:rsidP="00E26F1A">
      <w:pPr>
        <w:pStyle w:val="ad"/>
        <w:ind w:firstLine="708"/>
        <w:jc w:val="both"/>
        <w:rPr>
          <w:kern w:val="2"/>
        </w:rPr>
      </w:pPr>
      <w:r>
        <w:t>ЦИФi – фактическое значение i-го целевого показателя подпрограммы Программы,</w:t>
      </w:r>
      <w:r>
        <w:rPr>
          <w:kern w:val="2"/>
        </w:rPr>
        <w:t xml:space="preserve"> целевого показателя Программы;</w:t>
      </w: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   </w:t>
      </w:r>
      <w:r>
        <w:rPr>
          <w:kern w:val="2"/>
        </w:rPr>
        <w:tab/>
        <w:t>ЦИПi – плановое значение i-го целевого показателя подпрограммы Программы, целевого показателя Программы;</w:t>
      </w: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</w:t>
      </w:r>
      <w:r>
        <w:rPr>
          <w:kern w:val="2"/>
        </w:rPr>
        <w:tab/>
        <w:t>значение показателя КЦИi  должно быть больше либо равно 1.</w:t>
      </w: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бюджета поселения, критерий рассчитывается по формуле:</w:t>
      </w:r>
    </w:p>
    <w:p w:rsidR="00E26F1A" w:rsidRDefault="00E26F1A" w:rsidP="00E26F1A">
      <w:pPr>
        <w:pStyle w:val="ad"/>
        <w:jc w:val="both"/>
        <w:rPr>
          <w:kern w:val="2"/>
        </w:rPr>
      </w:pPr>
    </w:p>
    <w:p w:rsidR="00E26F1A" w:rsidRDefault="00E26F1A" w:rsidP="00E26F1A">
      <w:pPr>
        <w:pStyle w:val="ad"/>
        <w:rPr>
          <w:kern w:val="2"/>
        </w:rPr>
      </w:pPr>
      <w:r w:rsidRPr="00F87014">
        <w:rPr>
          <w:kern w:val="2"/>
        </w:rPr>
        <w:object w:dxaOrig="1603" w:dyaOrig="782">
          <v:shape id="_x0000_i1026" type="#_x0000_t75" style="width:80.25pt;height:39pt" o:ole="">
            <v:imagedata r:id="rId9" o:title=""/>
          </v:shape>
          <o:OLEObject Type="Embed" ProgID="Equation.3" ShapeID="_x0000_i1026" DrawAspect="Content" ObjectID="_1508244706" r:id="rId10"/>
        </w:object>
      </w:r>
      <w:r>
        <w:rPr>
          <w:kern w:val="2"/>
        </w:rPr>
        <w:t>,</w:t>
      </w:r>
    </w:p>
    <w:p w:rsidR="00E26F1A" w:rsidRDefault="00E26F1A" w:rsidP="00E26F1A">
      <w:pPr>
        <w:pStyle w:val="ad"/>
        <w:jc w:val="both"/>
        <w:rPr>
          <w:kern w:val="2"/>
        </w:rPr>
      </w:pP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>где КБЗi – степень соответствия бюджетных затрат i-го мероприятия подпрограммы Программы;</w:t>
      </w: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>БЗФi – фактическое значение бюджетных затрат i-го мероприятия подпрограммы Программы;</w:t>
      </w: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>БЗПi – плановое (прогнозное) значение бюджетных затрат i-го мероприятия подпрограммы Программы;</w:t>
      </w: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>значение показателя КБЗi должно быть меньше либо равно 1.</w:t>
      </w: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    </w:t>
      </w:r>
      <w:r>
        <w:rPr>
          <w:kern w:val="2"/>
        </w:rPr>
        <w:tab/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     </w:t>
      </w:r>
      <w:r>
        <w:rPr>
          <w:kern w:val="2"/>
        </w:rPr>
        <w:tab/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E26F1A" w:rsidRDefault="00E26F1A" w:rsidP="00E26F1A">
      <w:pPr>
        <w:pStyle w:val="ad"/>
        <w:jc w:val="both"/>
        <w:rPr>
          <w:kern w:val="2"/>
        </w:rPr>
      </w:pPr>
      <w:r>
        <w:rPr>
          <w:kern w:val="2"/>
        </w:rPr>
        <w:t xml:space="preserve">      </w:t>
      </w:r>
      <w:r>
        <w:rPr>
          <w:kern w:val="2"/>
        </w:rPr>
        <w:tab/>
        <w:t>Степень достижения запланированных результатов оценивается по трем параметрам:</w:t>
      </w:r>
    </w:p>
    <w:p w:rsidR="00E26F1A" w:rsidRDefault="00E26F1A" w:rsidP="00E26F1A">
      <w:pPr>
        <w:pStyle w:val="ad"/>
        <w:ind w:firstLine="708"/>
        <w:jc w:val="both"/>
        <w:rPr>
          <w:kern w:val="2"/>
        </w:rPr>
      </w:pPr>
      <w:r>
        <w:rPr>
          <w:kern w:val="2"/>
        </w:rPr>
        <w:t>соотношение плановых и фактических значений показателей решения задач;</w:t>
      </w:r>
    </w:p>
    <w:p w:rsidR="00E26F1A" w:rsidRDefault="00E26F1A" w:rsidP="00E26F1A">
      <w:pPr>
        <w:pStyle w:val="ad"/>
        <w:ind w:firstLine="708"/>
        <w:jc w:val="both"/>
        <w:rPr>
          <w:kern w:val="2"/>
        </w:rPr>
      </w:pPr>
      <w:r>
        <w:rPr>
          <w:kern w:val="2"/>
        </w:rPr>
        <w:t>выполнение мероприятий Программы – соблюдение сроков и соответствие фактического результата ожидаемого;</w:t>
      </w:r>
    </w:p>
    <w:p w:rsidR="00E26F1A" w:rsidRDefault="00E26F1A" w:rsidP="00E26F1A">
      <w:pPr>
        <w:pStyle w:val="ad"/>
        <w:ind w:firstLine="708"/>
        <w:jc w:val="both"/>
        <w:rPr>
          <w:kern w:val="2"/>
        </w:rPr>
      </w:pPr>
      <w:r>
        <w:rPr>
          <w:kern w:val="2"/>
        </w:rPr>
        <w:t>соотношение планового и фактического объема финансирования мероприятий подпрограмм Программы.</w:t>
      </w:r>
    </w:p>
    <w:p w:rsidR="00E26F1A" w:rsidRDefault="00E26F1A" w:rsidP="00E26F1A">
      <w:pPr>
        <w:pStyle w:val="ad"/>
        <w:ind w:firstLine="708"/>
        <w:jc w:val="both"/>
        <w:rPr>
          <w:kern w:val="2"/>
        </w:rPr>
      </w:pPr>
      <w:r>
        <w:rPr>
          <w:kern w:val="2"/>
        </w:rPr>
        <w:t>Бюджетная эффективность реализации Программы обеспечивается за счет:</w:t>
      </w:r>
    </w:p>
    <w:p w:rsidR="00E26F1A" w:rsidRDefault="00E26F1A" w:rsidP="00E26F1A">
      <w:pPr>
        <w:pStyle w:val="ad"/>
        <w:ind w:firstLine="708"/>
        <w:jc w:val="both"/>
        <w:rPr>
          <w:kern w:val="2"/>
        </w:rPr>
      </w:pPr>
      <w:r>
        <w:rPr>
          <w:kern w:val="2"/>
        </w:rPr>
        <w:lastRenderedPageBreak/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E26F1A" w:rsidRDefault="00E26F1A" w:rsidP="00E26F1A">
      <w:pPr>
        <w:pStyle w:val="ad"/>
        <w:ind w:firstLine="708"/>
        <w:jc w:val="both"/>
        <w:rPr>
          <w:kern w:val="2"/>
        </w:rPr>
      </w:pPr>
      <w:r>
        <w:rPr>
          <w:kern w:val="2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E26F1A" w:rsidRDefault="00E26F1A" w:rsidP="00E26F1A">
      <w:pPr>
        <w:autoSpaceDE w:val="0"/>
        <w:autoSpaceDN w:val="0"/>
        <w:adjustRightInd w:val="0"/>
        <w:spacing w:after="0"/>
        <w:ind w:firstLine="709"/>
        <w:jc w:val="both"/>
        <w:rPr>
          <w:lang w:eastAsia="en-US"/>
        </w:rPr>
      </w:pPr>
      <w:r>
        <w:t xml:space="preserve">           </w:t>
      </w:r>
    </w:p>
    <w:p w:rsidR="00E26F1A" w:rsidRPr="00296341" w:rsidRDefault="00E26F1A" w:rsidP="00E26F1A">
      <w:pPr>
        <w:pStyle w:val="ad"/>
        <w:rPr>
          <w:b/>
        </w:rPr>
      </w:pPr>
      <w:r w:rsidRPr="00296341">
        <w:rPr>
          <w:b/>
        </w:rPr>
        <w:t>Раздел 6. Порядок взаимодействия ответственных исполнителей</w:t>
      </w:r>
    </w:p>
    <w:p w:rsidR="00E26F1A" w:rsidRPr="00296341" w:rsidRDefault="00E26F1A" w:rsidP="00E26F1A">
      <w:pPr>
        <w:pStyle w:val="ad"/>
        <w:rPr>
          <w:b/>
        </w:rPr>
      </w:pPr>
      <w:r w:rsidRPr="00296341">
        <w:rPr>
          <w:b/>
        </w:rPr>
        <w:t>и  участников Программы</w:t>
      </w:r>
    </w:p>
    <w:p w:rsidR="00E26F1A" w:rsidRDefault="00E26F1A" w:rsidP="00E26F1A">
      <w:pPr>
        <w:pStyle w:val="ad"/>
      </w:pPr>
    </w:p>
    <w:p w:rsidR="00E26F1A" w:rsidRDefault="00E26F1A" w:rsidP="00E26F1A">
      <w:pPr>
        <w:pStyle w:val="ad"/>
        <w:ind w:firstLine="708"/>
        <w:jc w:val="both"/>
      </w:pPr>
      <w:r>
        <w:t>Ответственный исполнитель Программы, 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E26F1A" w:rsidRDefault="00E26F1A" w:rsidP="00E26F1A">
      <w:pPr>
        <w:pStyle w:val="ad"/>
        <w:ind w:firstLine="708"/>
        <w:jc w:val="both"/>
      </w:pPr>
      <w:r>
        <w:t>Участники Программы несут персональную ответственность за реализацию основного мероприятия Программы и использование  выделяемых на их выполнение финансовых средств.</w:t>
      </w:r>
    </w:p>
    <w:p w:rsidR="00E26F1A" w:rsidRDefault="00E26F1A" w:rsidP="00E26F1A">
      <w:pPr>
        <w:pStyle w:val="ad"/>
        <w:ind w:firstLine="708"/>
        <w:jc w:val="both"/>
      </w:pPr>
      <w:r>
        <w:t xml:space="preserve">Ответственный исполнитель Программы организует реализацию Программы, вносит предложения Главе </w:t>
      </w:r>
      <w:r w:rsidR="00BA5A87">
        <w:t>Ашап</w:t>
      </w:r>
      <w:r>
        <w:t>ского сельского поселения  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реализации.</w:t>
      </w:r>
    </w:p>
    <w:p w:rsidR="00E26F1A" w:rsidRDefault="00E26F1A" w:rsidP="00E26F1A">
      <w:pPr>
        <w:pStyle w:val="ad"/>
        <w:ind w:firstLine="708"/>
        <w:jc w:val="both"/>
      </w:pPr>
      <w:r>
        <w:t>Участник Программы:</w:t>
      </w:r>
    </w:p>
    <w:p w:rsidR="00E26F1A" w:rsidRDefault="00E26F1A" w:rsidP="00E26F1A">
      <w:pPr>
        <w:pStyle w:val="ad"/>
        <w:ind w:firstLine="708"/>
        <w:jc w:val="both"/>
      </w:pPr>
      <w:r>
        <w:t xml:space="preserve">в рамках своей компетенции осуществляет реализацию </w:t>
      </w:r>
      <w:r>
        <w:rPr>
          <w:shd w:val="clear" w:color="auto" w:fill="FFFFFF"/>
        </w:rPr>
        <w:t>основного</w:t>
      </w:r>
      <w:r>
        <w:t xml:space="preserve"> мероприятия по реализации Программы;</w:t>
      </w:r>
    </w:p>
    <w:p w:rsidR="00E26F1A" w:rsidRDefault="00E26F1A" w:rsidP="00E26F1A">
      <w:pPr>
        <w:pStyle w:val="ad"/>
        <w:ind w:firstLine="708"/>
        <w:jc w:val="both"/>
      </w:pPr>
      <w:r>
        <w:rPr>
          <w:spacing w:val="-6"/>
        </w:rPr>
        <w:t>представляет ответственному исполнителю информацию,</w:t>
      </w:r>
      <w:r>
        <w:t xml:space="preserve"> необходимую для подготовки ответов на запросы финансов</w:t>
      </w:r>
      <w:r w:rsidR="00BA5A87">
        <w:t>о-экономического отдела</w:t>
      </w:r>
      <w:r>
        <w:t xml:space="preserve"> Администрации </w:t>
      </w:r>
      <w:r w:rsidR="00BA5A87">
        <w:t>Ашап</w:t>
      </w:r>
      <w:r>
        <w:t>ского сельского поселения;</w:t>
      </w:r>
    </w:p>
    <w:p w:rsidR="00E26F1A" w:rsidRDefault="00E26F1A" w:rsidP="00E26F1A">
      <w:pPr>
        <w:pStyle w:val="ad"/>
        <w:ind w:firstLine="708"/>
        <w:jc w:val="both"/>
      </w:pPr>
      <w:r>
        <w:rPr>
          <w:spacing w:val="-6"/>
        </w:rPr>
        <w:t>представляет ответственному исполнителю отчет</w:t>
      </w:r>
      <w:r>
        <w:t xml:space="preserve"> об исполнении плана реализации и отчета о реализации Программы по итогам года.</w:t>
      </w:r>
    </w:p>
    <w:p w:rsidR="00E26F1A" w:rsidRDefault="00E26F1A" w:rsidP="00E26F1A">
      <w:pPr>
        <w:pStyle w:val="ad"/>
        <w:ind w:firstLine="708"/>
        <w:jc w:val="both"/>
      </w:pPr>
      <w:r>
        <w:t xml:space="preserve">Контроль за выполнением муниципальной  программы осуществляется Администрацией </w:t>
      </w:r>
      <w:r w:rsidR="00BA5A87">
        <w:t>Ашап</w:t>
      </w:r>
      <w:r>
        <w:t>ского сельского поселения.</w:t>
      </w:r>
    </w:p>
    <w:p w:rsidR="00E26F1A" w:rsidRDefault="00E26F1A" w:rsidP="00E26F1A">
      <w:pPr>
        <w:pStyle w:val="ad"/>
      </w:pPr>
    </w:p>
    <w:p w:rsidR="00E26F1A" w:rsidRPr="00296341" w:rsidRDefault="00E26F1A" w:rsidP="00656870">
      <w:pPr>
        <w:pStyle w:val="ad"/>
        <w:tabs>
          <w:tab w:val="left" w:pos="9285"/>
        </w:tabs>
        <w:rPr>
          <w:b/>
          <w:lang w:eastAsia="en-US"/>
        </w:rPr>
      </w:pPr>
      <w:r w:rsidRPr="00296341">
        <w:rPr>
          <w:b/>
        </w:rPr>
        <w:t xml:space="preserve">Раздел 7. Подпрограмма  </w:t>
      </w:r>
      <w:r w:rsidRPr="00296341">
        <w:rPr>
          <w:b/>
          <w:lang w:eastAsia="en-US"/>
        </w:rPr>
        <w:t xml:space="preserve"> «</w:t>
      </w:r>
      <w:r w:rsidR="00BA5A87">
        <w:rPr>
          <w:b/>
          <w:lang w:eastAsia="en-US"/>
        </w:rPr>
        <w:t>Организация досуга, предоставление услуг в сфере культуры</w:t>
      </w:r>
      <w:r w:rsidR="00656870">
        <w:rPr>
          <w:b/>
          <w:lang w:eastAsia="en-US"/>
        </w:rPr>
        <w:t xml:space="preserve"> и спорта</w:t>
      </w:r>
      <w:r w:rsidRPr="00296341">
        <w:rPr>
          <w:b/>
          <w:lang w:eastAsia="en-US"/>
        </w:rPr>
        <w:t>».</w:t>
      </w:r>
    </w:p>
    <w:p w:rsidR="00E26F1A" w:rsidRDefault="00E26F1A" w:rsidP="00E26F1A">
      <w:pPr>
        <w:pStyle w:val="ad"/>
      </w:pPr>
    </w:p>
    <w:p w:rsidR="00E26F1A" w:rsidRDefault="00E26F1A" w:rsidP="00E26F1A">
      <w:pPr>
        <w:pStyle w:val="ad"/>
      </w:pPr>
      <w:r>
        <w:t>7.1. Паспорт</w:t>
      </w:r>
    </w:p>
    <w:p w:rsidR="00E26F1A" w:rsidRDefault="00E26F1A" w:rsidP="00E26F1A">
      <w:pPr>
        <w:pStyle w:val="ad"/>
        <w:rPr>
          <w:lang w:eastAsia="en-US"/>
        </w:rPr>
      </w:pPr>
      <w:r>
        <w:t xml:space="preserve">подпрограммы </w:t>
      </w:r>
      <w:r>
        <w:rPr>
          <w:lang w:eastAsia="en-US"/>
        </w:rPr>
        <w:t xml:space="preserve">  «</w:t>
      </w:r>
      <w:r w:rsidR="00BA5A87" w:rsidRPr="00BA5A87">
        <w:rPr>
          <w:lang w:eastAsia="en-US"/>
        </w:rPr>
        <w:t>Организация досуга, предоставление услуг в сфере культуры</w:t>
      </w:r>
      <w:r w:rsidR="00656870">
        <w:rPr>
          <w:lang w:eastAsia="en-US"/>
        </w:rPr>
        <w:t xml:space="preserve"> и спорта</w:t>
      </w:r>
      <w:r>
        <w:rPr>
          <w:lang w:eastAsia="en-US"/>
        </w:rPr>
        <w:t>».</w:t>
      </w:r>
    </w:p>
    <w:tbl>
      <w:tblPr>
        <w:tblpPr w:leftFromText="180" w:rightFromText="180" w:vertAnchor="text" w:horzAnchor="page" w:tblpX="1250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986"/>
      </w:tblGrid>
      <w:tr w:rsidR="00E26F1A" w:rsidTr="00500093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Ответственный</w:t>
            </w:r>
          </w:p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>сполнитель</w:t>
            </w:r>
          </w:p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МКУК «</w:t>
            </w:r>
            <w:r w:rsidR="00BA5A87">
              <w:rPr>
                <w:lang w:eastAsia="en-US"/>
              </w:rPr>
              <w:t>Ашапский сельский Дом культуры</w:t>
            </w:r>
            <w:r>
              <w:rPr>
                <w:lang w:eastAsia="en-US"/>
              </w:rPr>
              <w:t>»</w:t>
            </w:r>
          </w:p>
          <w:p w:rsidR="00E26F1A" w:rsidRPr="00BA5A87" w:rsidRDefault="00E26F1A" w:rsidP="00500093">
            <w:pPr>
              <w:pStyle w:val="ad"/>
              <w:jc w:val="left"/>
              <w:rPr>
                <w:lang w:eastAsia="en-US"/>
              </w:rPr>
            </w:pPr>
          </w:p>
        </w:tc>
      </w:tr>
      <w:tr w:rsidR="00E26F1A" w:rsidTr="00500093">
        <w:trPr>
          <w:trHeight w:val="3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Соисполнители</w:t>
            </w:r>
          </w:p>
          <w:p w:rsidR="00E26F1A" w:rsidRDefault="00E26F1A" w:rsidP="00500093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>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E26F1A" w:rsidTr="005000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Участники </w:t>
            </w:r>
          </w:p>
          <w:p w:rsidR="00E26F1A" w:rsidRDefault="00E26F1A" w:rsidP="00500093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 xml:space="preserve">программы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87" w:rsidRDefault="00BA5A87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МКУК «Ашапский сельский Дом культуры»</w:t>
            </w:r>
          </w:p>
          <w:p w:rsidR="00E26F1A" w:rsidRPr="00296341" w:rsidRDefault="00E26F1A" w:rsidP="00500093">
            <w:pPr>
              <w:pStyle w:val="ad"/>
              <w:jc w:val="left"/>
              <w:rPr>
                <w:lang w:eastAsia="en-US"/>
              </w:rPr>
            </w:pPr>
          </w:p>
        </w:tc>
      </w:tr>
      <w:tr w:rsidR="00E26F1A" w:rsidTr="005000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E26F1A" w:rsidTr="00656870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Цели </w:t>
            </w:r>
          </w:p>
          <w:p w:rsidR="00E26F1A" w:rsidRDefault="00E26F1A" w:rsidP="00500093">
            <w:pPr>
              <w:pStyle w:val="ad"/>
              <w:jc w:val="left"/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 xml:space="preserve">программы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656870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Сохранение культурного и исторического наследия Ашапского сельского поселения, создание условий, обеспечивающих равный доступ населения к услугам, культурным ценностям и участию в культурной, реализация творческого потенциала населения, п</w:t>
            </w:r>
            <w:r>
              <w:t xml:space="preserve">овышение интереса различных категорий населения сельского поселения к занятиям физической культурой и спортом; </w:t>
            </w:r>
            <w:r>
              <w:lastRenderedPageBreak/>
              <w:t>совершенствование системы управления физкультурно-спортивным движением; развитие инфраструктуры для занятий массовым спортом по месту жительства; развитие материально-технической базы спорта.</w:t>
            </w:r>
          </w:p>
        </w:tc>
      </w:tr>
      <w:tr w:rsidR="00E26F1A" w:rsidTr="00500093">
        <w:trPr>
          <w:trHeight w:val="9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Задачи</w:t>
            </w:r>
          </w:p>
          <w:p w:rsidR="00E26F1A" w:rsidRDefault="00E26F1A" w:rsidP="00500093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>программы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6F1A">
              <w:rPr>
                <w:lang w:eastAsia="en-US"/>
              </w:rPr>
              <w:t>.   Материально-техническое обеспечение деятельности учреждений культуры поселения.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26F1A">
              <w:rPr>
                <w:lang w:eastAsia="en-US"/>
              </w:rPr>
              <w:t xml:space="preserve">.  Обеспечение клубных формирований  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6F1A">
              <w:rPr>
                <w:lang w:eastAsia="en-US"/>
              </w:rPr>
              <w:t>.  Привлечение населения к активному участию в культурной</w:t>
            </w:r>
            <w:r w:rsidR="00656870">
              <w:rPr>
                <w:lang w:eastAsia="en-US"/>
              </w:rPr>
              <w:t xml:space="preserve"> и спортинвной</w:t>
            </w:r>
            <w:r w:rsidR="00E26F1A">
              <w:rPr>
                <w:lang w:eastAsia="en-US"/>
              </w:rPr>
              <w:t xml:space="preserve"> жизни.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26F1A">
              <w:rPr>
                <w:lang w:eastAsia="en-US"/>
              </w:rPr>
              <w:t>.  Популяризация здорового образа жизни.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26F1A">
              <w:rPr>
                <w:lang w:eastAsia="en-US"/>
              </w:rPr>
              <w:t>.  Формирование у населения российской идентичности и профилактика асоциального поведения, этнического и религиозно-политического экстремизма.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26F1A">
              <w:rPr>
                <w:lang w:eastAsia="en-US"/>
              </w:rPr>
              <w:t>. Создание условий для формирования у населения чувства патриотизма и гражданской ответственности.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26F1A">
              <w:rPr>
                <w:lang w:eastAsia="en-US"/>
              </w:rPr>
              <w:t xml:space="preserve">. Участие в районных и </w:t>
            </w:r>
            <w:r>
              <w:rPr>
                <w:lang w:eastAsia="en-US"/>
              </w:rPr>
              <w:t>краев</w:t>
            </w:r>
            <w:r w:rsidR="00E26F1A">
              <w:rPr>
                <w:lang w:eastAsia="en-US"/>
              </w:rPr>
              <w:t>ых проектах.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26F1A">
              <w:rPr>
                <w:lang w:eastAsia="en-US"/>
              </w:rPr>
              <w:t>. Подготовка и переподготовка кадров для учреждений культуры культурно-досуговой  деятельности.</w:t>
            </w:r>
          </w:p>
          <w:p w:rsidR="00500093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26F1A">
              <w:rPr>
                <w:lang w:eastAsia="en-US"/>
              </w:rPr>
              <w:t>. Развитие детского творчества, поддержка и подготовк</w:t>
            </w:r>
            <w:r w:rsidR="00500093">
              <w:rPr>
                <w:lang w:eastAsia="en-US"/>
              </w:rPr>
              <w:t>а</w:t>
            </w:r>
          </w:p>
        </w:tc>
      </w:tr>
      <w:tr w:rsidR="00E26F1A" w:rsidTr="005000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и показатели </w:t>
            </w:r>
          </w:p>
          <w:p w:rsidR="00E26F1A" w:rsidRDefault="00E26F1A" w:rsidP="00500093">
            <w:pPr>
              <w:pStyle w:val="ad"/>
              <w:jc w:val="left"/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 xml:space="preserve">подпрограммы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культурно-досуговых мероприятий;</w:t>
            </w:r>
          </w:p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клубных формирований;</w:t>
            </w:r>
          </w:p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участников клубных формирований;</w:t>
            </w:r>
          </w:p>
          <w:p w:rsidR="00E26F1A" w:rsidRDefault="00E26F1A" w:rsidP="00656870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посетителей культурно-</w:t>
            </w:r>
            <w:r w:rsidR="00656870">
              <w:rPr>
                <w:lang w:eastAsia="en-US"/>
              </w:rPr>
              <w:t>массо</w:t>
            </w:r>
            <w:r>
              <w:rPr>
                <w:lang w:eastAsia="en-US"/>
              </w:rPr>
              <w:t xml:space="preserve">вых мероприятий </w:t>
            </w:r>
          </w:p>
        </w:tc>
      </w:tr>
      <w:tr w:rsidR="00E26F1A" w:rsidTr="005000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программы: 201</w:t>
            </w:r>
            <w:r w:rsidR="001D37A8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2020 годы.</w:t>
            </w:r>
          </w:p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Этапы реализации программы не предусмотрены</w:t>
            </w:r>
          </w:p>
          <w:p w:rsidR="00E26F1A" w:rsidRDefault="00E26F1A" w:rsidP="00500093">
            <w:pPr>
              <w:pStyle w:val="ad"/>
              <w:jc w:val="left"/>
              <w:rPr>
                <w:color w:val="00B0F0"/>
                <w:lang w:eastAsia="en-US"/>
              </w:rPr>
            </w:pPr>
          </w:p>
        </w:tc>
      </w:tr>
      <w:tr w:rsidR="00E26F1A" w:rsidTr="005000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Ресурсное обеспечение </w:t>
            </w: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 xml:space="preserve">программы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Финансирование программных мероприятий осуществляется за счет средств  бюджета поселения в объемах, предусмотренных Программой и утвержденных Решением Со</w:t>
            </w:r>
            <w:r w:rsidR="001D37A8">
              <w:rPr>
                <w:lang w:eastAsia="en-US"/>
              </w:rPr>
              <w:t>вета</w:t>
            </w:r>
            <w:r>
              <w:rPr>
                <w:lang w:eastAsia="en-US"/>
              </w:rPr>
              <w:t xml:space="preserve"> депутатов </w:t>
            </w:r>
            <w:r w:rsidR="001D37A8">
              <w:rPr>
                <w:lang w:eastAsia="en-US"/>
              </w:rPr>
              <w:t>Ашап</w:t>
            </w:r>
            <w:r>
              <w:rPr>
                <w:lang w:eastAsia="en-US"/>
              </w:rPr>
              <w:t xml:space="preserve">ского  сельского поселения о бюджете </w:t>
            </w:r>
            <w:r w:rsidR="001D37A8">
              <w:rPr>
                <w:lang w:eastAsia="en-US"/>
              </w:rPr>
              <w:t>Ашапского</w:t>
            </w:r>
            <w:r>
              <w:rPr>
                <w:lang w:eastAsia="en-US"/>
              </w:rPr>
              <w:t xml:space="preserve"> сельского поселения на очередной финансовый год и на плановый период.</w:t>
            </w:r>
          </w:p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</w:t>
            </w:r>
            <w:r w:rsidR="009023CF">
              <w:rPr>
                <w:lang w:eastAsia="en-US"/>
              </w:rPr>
              <w:t xml:space="preserve"> подпрограммы составляет –</w:t>
            </w:r>
            <w:r w:rsidR="00F9499B">
              <w:rPr>
                <w:lang w:eastAsia="en-US"/>
              </w:rPr>
              <w:t xml:space="preserve"> 1612,58 </w:t>
            </w:r>
            <w:r>
              <w:rPr>
                <w:lang w:eastAsia="en-US"/>
              </w:rPr>
              <w:t>тыс. рублей, в том числе:</w:t>
            </w:r>
          </w:p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20</w:t>
            </w:r>
            <w:r w:rsidR="001D37A8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год –</w:t>
            </w:r>
            <w:r w:rsidR="00F9499B">
              <w:rPr>
                <w:lang w:eastAsia="en-US"/>
              </w:rPr>
              <w:t xml:space="preserve"> 1612,58 </w:t>
            </w:r>
            <w:r>
              <w:rPr>
                <w:lang w:eastAsia="en-US"/>
              </w:rPr>
              <w:t>тыс. рублей;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2017</w:t>
            </w:r>
            <w:r w:rsidR="00F9499B">
              <w:rPr>
                <w:lang w:eastAsia="en-US"/>
              </w:rPr>
              <w:t xml:space="preserve"> </w:t>
            </w:r>
            <w:r w:rsidR="009023CF">
              <w:rPr>
                <w:lang w:eastAsia="en-US"/>
              </w:rPr>
              <w:t>год –</w:t>
            </w:r>
            <w:r w:rsidR="00F9499B">
              <w:rPr>
                <w:lang w:eastAsia="en-US"/>
              </w:rPr>
              <w:t xml:space="preserve"> 0 </w:t>
            </w:r>
            <w:r w:rsidR="00E26F1A">
              <w:rPr>
                <w:lang w:eastAsia="en-US"/>
              </w:rPr>
              <w:t>тыс. рублей;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2018</w:t>
            </w:r>
            <w:r w:rsidR="00F9499B">
              <w:rPr>
                <w:lang w:eastAsia="en-US"/>
              </w:rPr>
              <w:t xml:space="preserve"> </w:t>
            </w:r>
            <w:r w:rsidR="009023CF">
              <w:rPr>
                <w:lang w:eastAsia="en-US"/>
              </w:rPr>
              <w:t>год –</w:t>
            </w:r>
            <w:r w:rsidR="00F9499B">
              <w:rPr>
                <w:lang w:eastAsia="en-US"/>
              </w:rPr>
              <w:t xml:space="preserve"> 0 </w:t>
            </w:r>
            <w:r w:rsidR="00E26F1A">
              <w:rPr>
                <w:lang w:eastAsia="en-US"/>
              </w:rPr>
              <w:t>тыс. рублей</w:t>
            </w:r>
          </w:p>
          <w:p w:rsidR="00E26F1A" w:rsidRDefault="001D37A8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2019</w:t>
            </w:r>
            <w:r w:rsidR="00F9499B">
              <w:rPr>
                <w:lang w:eastAsia="en-US"/>
              </w:rPr>
              <w:t xml:space="preserve"> </w:t>
            </w:r>
            <w:r w:rsidR="00E26F1A">
              <w:rPr>
                <w:lang w:eastAsia="en-US"/>
              </w:rPr>
              <w:t>год –</w:t>
            </w:r>
            <w:r w:rsidR="00F9499B">
              <w:rPr>
                <w:lang w:eastAsia="en-US"/>
              </w:rPr>
              <w:t xml:space="preserve"> 0 </w:t>
            </w:r>
            <w:r w:rsidR="00E26F1A">
              <w:rPr>
                <w:lang w:eastAsia="en-US"/>
              </w:rPr>
              <w:t>тыс. рублей;</w:t>
            </w:r>
          </w:p>
          <w:p w:rsidR="00E26F1A" w:rsidRDefault="001D37A8" w:rsidP="00500093">
            <w:pPr>
              <w:pStyle w:val="ad"/>
              <w:jc w:val="left"/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 xml:space="preserve">         2020</w:t>
            </w:r>
            <w:r w:rsidR="00F9499B">
              <w:rPr>
                <w:lang w:eastAsia="en-US"/>
              </w:rPr>
              <w:t xml:space="preserve"> </w:t>
            </w:r>
            <w:r w:rsidR="00E26F1A">
              <w:rPr>
                <w:lang w:eastAsia="en-US"/>
              </w:rPr>
              <w:t>год –</w:t>
            </w:r>
            <w:r w:rsidR="00F9499B">
              <w:rPr>
                <w:lang w:eastAsia="en-US"/>
              </w:rPr>
              <w:t xml:space="preserve"> 0 </w:t>
            </w:r>
            <w:r w:rsidR="00E26F1A">
              <w:rPr>
                <w:lang w:eastAsia="en-US"/>
              </w:rPr>
              <w:t>тыс. рублей</w:t>
            </w:r>
          </w:p>
        </w:tc>
      </w:tr>
      <w:tr w:rsidR="00E26F1A" w:rsidTr="005000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Удовлетворительное состояние объектов культуры, находящихся в  муниципальной собственности;</w:t>
            </w:r>
          </w:p>
          <w:p w:rsidR="00E26F1A" w:rsidRDefault="00E26F1A" w:rsidP="00500093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</w:t>
            </w:r>
            <w:r>
              <w:t xml:space="preserve">  доступности  граждан к культурным ценностям и участия в культурной жизни</w:t>
            </w:r>
          </w:p>
        </w:tc>
      </w:tr>
    </w:tbl>
    <w:p w:rsidR="00E26F1A" w:rsidRDefault="00E26F1A" w:rsidP="001D37A8">
      <w:pPr>
        <w:pStyle w:val="ad"/>
        <w:jc w:val="left"/>
      </w:pPr>
    </w:p>
    <w:p w:rsidR="00E26F1A" w:rsidRDefault="00E26F1A" w:rsidP="00E26F1A">
      <w:pPr>
        <w:pStyle w:val="ad"/>
      </w:pPr>
      <w:r>
        <w:t>7.2. Характеристика сферы реализации подпрограммы</w:t>
      </w:r>
    </w:p>
    <w:p w:rsidR="00E26F1A" w:rsidRDefault="00E26F1A" w:rsidP="00E26F1A">
      <w:pPr>
        <w:pStyle w:val="ad"/>
        <w:jc w:val="both"/>
      </w:pPr>
      <w:r>
        <w:t xml:space="preserve">          </w:t>
      </w:r>
    </w:p>
    <w:p w:rsidR="00E26F1A" w:rsidRDefault="00E26F1A" w:rsidP="00E26F1A">
      <w:pPr>
        <w:pStyle w:val="ad"/>
        <w:ind w:firstLine="708"/>
        <w:jc w:val="both"/>
      </w:pPr>
      <w:r>
        <w:t xml:space="preserve">Обеспеченность жителей </w:t>
      </w:r>
      <w:r w:rsidR="001D37A8">
        <w:t>Ашап</w:t>
      </w:r>
      <w:r>
        <w:t>ского  сельского поселения услугами учреждений культуры не в полной мере соответствует нормативам, из-за ветхого состояния зданий домов культуры. Несмотря на выделяемые средства, объемы финансирования остаются недостаточными для проведения необходимого объема ремонтных работ, кроме того, потребность в ремонтных работах постоянно повышается.</w:t>
      </w:r>
    </w:p>
    <w:p w:rsidR="00E26F1A" w:rsidRDefault="00E26F1A" w:rsidP="00E26F1A">
      <w:pPr>
        <w:pStyle w:val="ad"/>
        <w:ind w:firstLine="708"/>
        <w:jc w:val="both"/>
      </w:pPr>
      <w:r>
        <w:lastRenderedPageBreak/>
        <w:t>Состояние  материально-технической базы учреждений культурно-досугового типа остается крайне неудовлетворительной, изношенность некоторых зданий 100 процентов. Средства на приобретение оргтехники и музыкальной аппаратуры выделяются по остаточному принципу.</w:t>
      </w:r>
    </w:p>
    <w:p w:rsidR="00E26F1A" w:rsidRDefault="00E26F1A" w:rsidP="00E26F1A">
      <w:pPr>
        <w:pStyle w:val="ad"/>
        <w:ind w:firstLine="708"/>
        <w:jc w:val="both"/>
      </w:pPr>
      <w:r>
        <w:t xml:space="preserve">Однако, несмотря на то, что по стране  идет резкое сокращение сети, учреждения культуры работают стабильно, не уменьшая целевые показатели основной деятельности. Выполняя план основных мероприятий   по сохранению культурного наследия, культурно-досугового обслуживания  населения, поддержку народного творчества, учреждения культуры </w:t>
      </w:r>
      <w:r w:rsidR="001D37A8">
        <w:t>Ашап</w:t>
      </w:r>
      <w:r>
        <w:t>ского  сельского поселения добились следующих результатов.</w:t>
      </w:r>
    </w:p>
    <w:p w:rsidR="00E26F1A" w:rsidRDefault="00E26F1A" w:rsidP="00E26F1A">
      <w:pPr>
        <w:pStyle w:val="ad"/>
        <w:ind w:firstLine="708"/>
        <w:jc w:val="both"/>
      </w:pPr>
      <w:r>
        <w:t xml:space="preserve">По итогам </w:t>
      </w:r>
      <w:r w:rsidR="004D28BF">
        <w:t xml:space="preserve">9 месяцев </w:t>
      </w:r>
      <w:r>
        <w:t>201</w:t>
      </w:r>
      <w:r w:rsidR="001D37A8">
        <w:t>5</w:t>
      </w:r>
      <w:r>
        <w:t xml:space="preserve"> года проведено </w:t>
      </w:r>
      <w:r w:rsidR="004D28BF">
        <w:t>485</w:t>
      </w:r>
      <w:r>
        <w:t xml:space="preserve"> мероприятий. Их посетило </w:t>
      </w:r>
      <w:r w:rsidR="004D28BF">
        <w:t>19372</w:t>
      </w:r>
      <w:r>
        <w:t xml:space="preserve"> человека</w:t>
      </w:r>
    </w:p>
    <w:p w:rsidR="00E26F1A" w:rsidRDefault="00E26F1A" w:rsidP="00E26F1A">
      <w:pPr>
        <w:pStyle w:val="ad"/>
        <w:ind w:firstLine="708"/>
        <w:jc w:val="both"/>
      </w:pPr>
      <w:r>
        <w:t>В МКУК «</w:t>
      </w:r>
      <w:r w:rsidR="001D37A8">
        <w:t>Ашапский сельский Дом культуры</w:t>
      </w:r>
      <w:r>
        <w:t xml:space="preserve">» работают </w:t>
      </w:r>
      <w:r w:rsidR="001D37A8">
        <w:t xml:space="preserve"> </w:t>
      </w:r>
      <w:r w:rsidR="004D28BF">
        <w:t>49</w:t>
      </w:r>
      <w:r>
        <w:t xml:space="preserve"> клубных формирований, в которых занимаются  </w:t>
      </w:r>
      <w:r w:rsidR="004D28BF">
        <w:t>704</w:t>
      </w:r>
      <w:r>
        <w:t xml:space="preserve"> участника.</w:t>
      </w:r>
    </w:p>
    <w:p w:rsidR="00E26F1A" w:rsidRDefault="00E26F1A" w:rsidP="00E26F1A">
      <w:pPr>
        <w:pStyle w:val="ad"/>
        <w:ind w:firstLine="708"/>
        <w:jc w:val="both"/>
      </w:pPr>
      <w:r>
        <w:t xml:space="preserve">Из общего числа формирований: </w:t>
      </w:r>
    </w:p>
    <w:p w:rsidR="00E26F1A" w:rsidRPr="004D28BF" w:rsidRDefault="00E26F1A" w:rsidP="00E26F1A">
      <w:pPr>
        <w:pStyle w:val="ad"/>
        <w:ind w:firstLine="708"/>
        <w:jc w:val="both"/>
      </w:pPr>
      <w:r w:rsidRPr="004D28BF">
        <w:t>хоровых и вокальных -</w:t>
      </w:r>
      <w:r w:rsidR="001D37A8" w:rsidRPr="004D28BF">
        <w:t xml:space="preserve"> </w:t>
      </w:r>
      <w:r w:rsidR="004D28BF" w:rsidRPr="004D28BF">
        <w:t>14</w:t>
      </w:r>
      <w:r w:rsidRPr="004D28BF">
        <w:t xml:space="preserve">  в них участников</w:t>
      </w:r>
      <w:r w:rsidR="001D37A8" w:rsidRPr="004D28BF">
        <w:t xml:space="preserve"> </w:t>
      </w:r>
      <w:r w:rsidRPr="004D28BF">
        <w:t xml:space="preserve">- </w:t>
      </w:r>
      <w:r w:rsidR="004D28BF" w:rsidRPr="004D28BF">
        <w:t>88</w:t>
      </w:r>
      <w:r w:rsidRPr="004D28BF">
        <w:t xml:space="preserve"> чел.;</w:t>
      </w:r>
    </w:p>
    <w:p w:rsidR="00E26F1A" w:rsidRPr="004D28BF" w:rsidRDefault="00E26F1A" w:rsidP="00E26F1A">
      <w:pPr>
        <w:pStyle w:val="ad"/>
        <w:ind w:firstLine="708"/>
        <w:jc w:val="both"/>
      </w:pPr>
      <w:r w:rsidRPr="004D28BF">
        <w:t>хореографических -</w:t>
      </w:r>
      <w:r w:rsidR="004D28BF" w:rsidRPr="004D28BF">
        <w:t xml:space="preserve"> 4</w:t>
      </w:r>
      <w:r w:rsidRPr="004D28BF">
        <w:t xml:space="preserve">, в них участников – </w:t>
      </w:r>
      <w:r w:rsidR="004D28BF" w:rsidRPr="004D28BF">
        <w:t>24</w:t>
      </w:r>
      <w:r w:rsidRPr="004D28BF">
        <w:t xml:space="preserve"> чел.;</w:t>
      </w:r>
    </w:p>
    <w:p w:rsidR="00E26F1A" w:rsidRPr="004D28BF" w:rsidRDefault="00E26F1A" w:rsidP="00E26F1A">
      <w:pPr>
        <w:pStyle w:val="ad"/>
        <w:ind w:firstLine="708"/>
        <w:jc w:val="both"/>
      </w:pPr>
      <w:r w:rsidRPr="004D28BF">
        <w:t>«</w:t>
      </w:r>
      <w:r w:rsidR="00656870" w:rsidRPr="004D28BF">
        <w:t>Клуб по интересам</w:t>
      </w:r>
      <w:r w:rsidRPr="004D28BF">
        <w:t>» -</w:t>
      </w:r>
      <w:r w:rsidR="001D37A8" w:rsidRPr="004D28BF">
        <w:t xml:space="preserve"> </w:t>
      </w:r>
      <w:r w:rsidR="004D28BF" w:rsidRPr="004D28BF">
        <w:t>20</w:t>
      </w:r>
      <w:r w:rsidRPr="004D28BF">
        <w:t xml:space="preserve">, в них участников </w:t>
      </w:r>
      <w:r w:rsidR="004D28BF" w:rsidRPr="004D28BF">
        <w:t>522</w:t>
      </w:r>
      <w:r w:rsidRPr="004D28BF">
        <w:t xml:space="preserve"> чел.;</w:t>
      </w:r>
    </w:p>
    <w:p w:rsidR="00E26F1A" w:rsidRPr="004D28BF" w:rsidRDefault="00E26F1A" w:rsidP="00E26F1A">
      <w:pPr>
        <w:pStyle w:val="ad"/>
        <w:ind w:firstLine="708"/>
        <w:jc w:val="both"/>
      </w:pPr>
      <w:r w:rsidRPr="004D28BF">
        <w:t>Третья часть клубных формирований состоит  из  детей до 14 лет.</w:t>
      </w:r>
    </w:p>
    <w:p w:rsidR="00E26F1A" w:rsidRPr="004D28BF" w:rsidRDefault="00E26F1A" w:rsidP="00E26F1A">
      <w:pPr>
        <w:pStyle w:val="ad"/>
        <w:ind w:firstLine="708"/>
        <w:jc w:val="both"/>
      </w:pPr>
      <w:r w:rsidRPr="004D28BF">
        <w:t xml:space="preserve">Из общего числа мероприятий проводимых для населения, </w:t>
      </w:r>
      <w:r w:rsidR="004D28BF" w:rsidRPr="004D28BF">
        <w:t>242 мероприятия</w:t>
      </w:r>
      <w:r w:rsidRPr="004D28BF">
        <w:t xml:space="preserve"> для детей и моло</w:t>
      </w:r>
      <w:r w:rsidR="004D28BF" w:rsidRPr="004D28BF">
        <w:t>дежи, их посетило 6467 человек.</w:t>
      </w:r>
    </w:p>
    <w:p w:rsidR="00E26F1A" w:rsidRDefault="00E26F1A" w:rsidP="00E26F1A">
      <w:pPr>
        <w:pStyle w:val="ad"/>
        <w:ind w:firstLine="708"/>
        <w:jc w:val="both"/>
      </w:pPr>
      <w:r>
        <w:t>Это мероприятия направленные на формирование единого культурного пространства, воспитания толерантности и межнационального согласия.</w:t>
      </w:r>
    </w:p>
    <w:p w:rsidR="00E26F1A" w:rsidRDefault="00E26F1A" w:rsidP="00E26F1A">
      <w:pPr>
        <w:pStyle w:val="ad"/>
        <w:ind w:firstLine="708"/>
        <w:jc w:val="both"/>
      </w:pPr>
      <w:r>
        <w:t xml:space="preserve">Для  людей пожилого возраста проводятся вечера отдыха, огоньки. Для людей с ограниченными возможностями, проводятся концерты силами участников художественной самодеятельности учреждения. Пенсионеры, увлекающиеся  творчеством, принимают участие в </w:t>
      </w:r>
      <w:r w:rsidR="00AD78F7" w:rsidRPr="00656870">
        <w:t>местных и</w:t>
      </w:r>
      <w:r w:rsidR="00AD78F7">
        <w:t xml:space="preserve"> </w:t>
      </w:r>
      <w:r>
        <w:t>районных выставках народного творчества.</w:t>
      </w:r>
    </w:p>
    <w:p w:rsidR="00E26F1A" w:rsidRDefault="00E26F1A" w:rsidP="00E26F1A">
      <w:pPr>
        <w:pStyle w:val="ad"/>
        <w:ind w:firstLine="708"/>
        <w:jc w:val="both"/>
      </w:pPr>
      <w:r>
        <w:t xml:space="preserve">Ведется работа с несовершеннолетними детьми. Их приглашают принять участие в мероприятиях проводимых </w:t>
      </w:r>
      <w:r w:rsidR="001D37A8">
        <w:t>МКУК «АС</w:t>
      </w:r>
      <w:r>
        <w:t>ДК</w:t>
      </w:r>
      <w:r w:rsidR="001D37A8">
        <w:t>»</w:t>
      </w:r>
      <w:r w:rsidR="003C0A37">
        <w:t>, посещать клубные формирования, в т.ч. спортивные.</w:t>
      </w:r>
    </w:p>
    <w:p w:rsidR="00E26F1A" w:rsidRDefault="00E26F1A" w:rsidP="00E26F1A">
      <w:pPr>
        <w:pStyle w:val="ad"/>
        <w:ind w:firstLine="708"/>
        <w:jc w:val="both"/>
      </w:pPr>
      <w:r>
        <w:t>Важным направлением в работе учреждения культуры является выявление и поддержка одаренных детей. С целью развития детского творчества проводится  подготовка участников к участию в районном конкурсе патриотической песни, конкурсе танца</w:t>
      </w:r>
      <w:r w:rsidR="00DF380F">
        <w:t>.</w:t>
      </w:r>
      <w:r>
        <w:t xml:space="preserve">  </w:t>
      </w:r>
    </w:p>
    <w:p w:rsidR="00E26F1A" w:rsidRDefault="00E26F1A" w:rsidP="00E26F1A">
      <w:pPr>
        <w:pStyle w:val="ad"/>
        <w:ind w:firstLine="708"/>
        <w:jc w:val="both"/>
      </w:pPr>
      <w:r>
        <w:t>В то же время материально-техническая база учреждения культуры не соответствует    современным стандартам, информационным и культурным запросам населения.  Сокращение        штатных единиц приведет к закрытию ряда кружков, а значит, часть населения  не сможет получить данную  услугу.</w:t>
      </w:r>
    </w:p>
    <w:p w:rsidR="00E26F1A" w:rsidRDefault="00E26F1A" w:rsidP="00E26F1A">
      <w:pPr>
        <w:pStyle w:val="ad"/>
        <w:ind w:firstLine="708"/>
        <w:jc w:val="both"/>
      </w:pPr>
      <w:r>
        <w:t xml:space="preserve">В этих условиях учреждениям культуры  </w:t>
      </w:r>
      <w:r w:rsidR="00DF380F">
        <w:t>Ашап</w:t>
      </w:r>
      <w:r>
        <w:t>ского  поселения все труднее конкурировать с другими организациями в борьбе за расход свободного времени граждан в условиях массовых видов искусств.</w:t>
      </w:r>
    </w:p>
    <w:p w:rsidR="00E26F1A" w:rsidRDefault="00E26F1A" w:rsidP="00E26F1A">
      <w:pPr>
        <w:pStyle w:val="ad"/>
        <w:jc w:val="both"/>
      </w:pPr>
      <w:r>
        <w:t xml:space="preserve">                             </w:t>
      </w:r>
    </w:p>
    <w:p w:rsidR="00E26F1A" w:rsidRDefault="00E26F1A" w:rsidP="00E26F1A">
      <w:pPr>
        <w:pStyle w:val="ad"/>
      </w:pPr>
      <w:r>
        <w:t>7.3. Цели, задачи и показатели (индикаторы), основные ожидаемые</w:t>
      </w:r>
    </w:p>
    <w:p w:rsidR="00E26F1A" w:rsidRDefault="00E26F1A" w:rsidP="00E26F1A">
      <w:pPr>
        <w:pStyle w:val="ad"/>
      </w:pPr>
      <w:r>
        <w:t>конечные результаты, сроки и этапы реализации подпрограммы</w:t>
      </w:r>
    </w:p>
    <w:p w:rsidR="00E26F1A" w:rsidRDefault="00E26F1A" w:rsidP="00E26F1A">
      <w:pPr>
        <w:pStyle w:val="ad"/>
      </w:pPr>
    </w:p>
    <w:p w:rsidR="00E26F1A" w:rsidRDefault="00E26F1A" w:rsidP="00E26F1A">
      <w:pPr>
        <w:pStyle w:val="ad"/>
        <w:ind w:firstLine="708"/>
        <w:jc w:val="both"/>
      </w:pPr>
      <w:r>
        <w:t xml:space="preserve">В рамках достижения цели и решения задач подпрограммы предусмотрены меры, согласно которым главным является </w:t>
      </w:r>
      <w:r w:rsidR="00DF380F">
        <w:rPr>
          <w:lang w:eastAsia="en-US"/>
        </w:rPr>
        <w:t>Сохранение культурного и исторического наследия Ашапского сельского поселения, создание условий, обеспечивающих равный доступ населения к услугам, культурным ценностям и участию в культурной жизни, реализация творческого потенциала населения</w:t>
      </w:r>
      <w:r>
        <w:t>, наиболее полное удовлетворение растущих и изменяющихся культурных запросов населения.</w:t>
      </w:r>
    </w:p>
    <w:p w:rsidR="00E26F1A" w:rsidRDefault="00E26F1A" w:rsidP="00E26F1A">
      <w:pPr>
        <w:pStyle w:val="ad"/>
        <w:ind w:firstLine="708"/>
        <w:jc w:val="both"/>
      </w:pPr>
      <w:r>
        <w:t>Развитие данной задачи предполагается осуществлять по следующим направлениям.</w:t>
      </w:r>
    </w:p>
    <w:p w:rsidR="00E26F1A" w:rsidRDefault="00E26F1A" w:rsidP="00E26F1A">
      <w:pPr>
        <w:pStyle w:val="ad"/>
        <w:ind w:firstLine="708"/>
        <w:jc w:val="both"/>
      </w:pPr>
      <w:r>
        <w:t>1.   Материально-техническое обеспечение деятельности учреждений культуры поселения.</w:t>
      </w:r>
    </w:p>
    <w:p w:rsidR="00E26F1A" w:rsidRDefault="00E26F1A" w:rsidP="00E26F1A">
      <w:pPr>
        <w:pStyle w:val="ad"/>
        <w:jc w:val="both"/>
      </w:pPr>
      <w:r>
        <w:t xml:space="preserve">      </w:t>
      </w:r>
      <w:r>
        <w:tab/>
        <w:t xml:space="preserve">2.  Обеспечение функционирования клубных формирований, кружков 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>3.  Привлечение населения к активному участию в культурно</w:t>
      </w:r>
      <w:r w:rsidR="003C0A37">
        <w:t xml:space="preserve">й, </w:t>
      </w:r>
      <w:r w:rsidR="003C0A37" w:rsidRPr="00126C49">
        <w:t>спортивной</w:t>
      </w:r>
      <w:r>
        <w:t xml:space="preserve"> жизни.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>4.  Популяризация здорового образа жизни.</w:t>
      </w:r>
    </w:p>
    <w:p w:rsidR="00E26F1A" w:rsidRDefault="00E26F1A" w:rsidP="00E26F1A">
      <w:pPr>
        <w:pStyle w:val="ad"/>
        <w:jc w:val="both"/>
      </w:pPr>
      <w:r>
        <w:lastRenderedPageBreak/>
        <w:t xml:space="preserve">     </w:t>
      </w:r>
      <w:r>
        <w:tab/>
        <w:t>5.  Формирование у населения российской идентичности и профилактика асоциального поведения, этнического и религиозно-политического экстремизма.</w:t>
      </w:r>
    </w:p>
    <w:p w:rsidR="00E26F1A" w:rsidRDefault="00E26F1A" w:rsidP="00E26F1A">
      <w:pPr>
        <w:pStyle w:val="ad"/>
        <w:jc w:val="both"/>
      </w:pPr>
      <w:r>
        <w:t xml:space="preserve">          </w:t>
      </w:r>
      <w:r>
        <w:tab/>
        <w:t>6.  Создание условий для формирования у населения чувства патриотизма и гражданской ответственности.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 xml:space="preserve">7.  Участие в районных и </w:t>
      </w:r>
      <w:r w:rsidR="00DF380F">
        <w:t>краев</w:t>
      </w:r>
      <w:r>
        <w:t>ых проектах.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>8.  Подготовка и переподготовка кадров для учреждения культуры культурно-досуговой деятельности.</w:t>
      </w:r>
    </w:p>
    <w:p w:rsidR="00E26F1A" w:rsidRDefault="00E26F1A" w:rsidP="00E26F1A">
      <w:pPr>
        <w:pStyle w:val="ad"/>
        <w:jc w:val="both"/>
      </w:pPr>
      <w:r>
        <w:t xml:space="preserve">     </w:t>
      </w:r>
      <w:r>
        <w:tab/>
        <w:t>9.  Развитие детского творчества, поддержка и подготовка одаренных детей и молодежи.</w:t>
      </w:r>
    </w:p>
    <w:p w:rsidR="00E26F1A" w:rsidRDefault="00E26F1A" w:rsidP="00E26F1A">
      <w:pPr>
        <w:pStyle w:val="ad"/>
        <w:ind w:firstLine="708"/>
        <w:jc w:val="both"/>
        <w:rPr>
          <w:b/>
          <w:bCs/>
        </w:rPr>
      </w:pPr>
      <w:r>
        <w:t>Целевыми показателями Подпрограммы являются:</w:t>
      </w:r>
    </w:p>
    <w:p w:rsidR="00E26F1A" w:rsidRDefault="00E26F1A" w:rsidP="00E26F1A">
      <w:pPr>
        <w:pStyle w:val="ad"/>
        <w:jc w:val="both"/>
      </w:pP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- </w:t>
      </w:r>
      <w:r>
        <w:t>число культурно-досуговых мероприятий;</w:t>
      </w:r>
    </w:p>
    <w:p w:rsidR="00E26F1A" w:rsidRDefault="00E26F1A" w:rsidP="00E26F1A">
      <w:pPr>
        <w:pStyle w:val="ad"/>
        <w:ind w:firstLine="708"/>
        <w:jc w:val="both"/>
      </w:pPr>
      <w:r>
        <w:t>- число клубных формирований;</w:t>
      </w:r>
    </w:p>
    <w:p w:rsidR="00E26F1A" w:rsidRDefault="00E26F1A" w:rsidP="00E26F1A">
      <w:pPr>
        <w:pStyle w:val="ad"/>
        <w:ind w:firstLine="708"/>
        <w:jc w:val="both"/>
      </w:pPr>
      <w:r>
        <w:t>- число участников клубных формирований.</w:t>
      </w:r>
    </w:p>
    <w:p w:rsidR="00E26F1A" w:rsidRDefault="00E26F1A" w:rsidP="00E26F1A">
      <w:pPr>
        <w:pStyle w:val="ad"/>
        <w:jc w:val="both"/>
      </w:pPr>
    </w:p>
    <w:p w:rsidR="00E26F1A" w:rsidRDefault="00E26F1A" w:rsidP="00E26F1A">
      <w:pPr>
        <w:pStyle w:val="ad"/>
      </w:pPr>
      <w:r>
        <w:t>7.4. Характеристика основных мероприятий подпрограммы</w:t>
      </w:r>
    </w:p>
    <w:p w:rsidR="00E26F1A" w:rsidRDefault="00E26F1A" w:rsidP="00E26F1A">
      <w:pPr>
        <w:pStyle w:val="ad"/>
        <w:jc w:val="both"/>
      </w:pPr>
      <w:r>
        <w:t xml:space="preserve">                                                                                                      </w:t>
      </w:r>
    </w:p>
    <w:p w:rsidR="00E26F1A" w:rsidRDefault="00E26F1A" w:rsidP="00145106">
      <w:pPr>
        <w:pStyle w:val="afd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Основное мероприятие 1.1.</w:t>
      </w:r>
      <w:r w:rsidR="00145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9499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муниципальных услуг (работ) по культурно-досуговой </w:t>
      </w:r>
      <w:r w:rsidR="003E0DBA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F9499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26F1A" w:rsidRDefault="00E26F1A" w:rsidP="00E26F1A">
      <w:pPr>
        <w:pStyle w:val="afd"/>
        <w:rPr>
          <w:rFonts w:ascii="Times New Roman" w:hAnsi="Times New Roman" w:cs="Times New Roman"/>
          <w:sz w:val="24"/>
          <w:szCs w:val="24"/>
          <w:lang w:val="ru-RU"/>
        </w:rPr>
      </w:pPr>
    </w:p>
    <w:p w:rsidR="00E26F1A" w:rsidRDefault="00E26F1A" w:rsidP="00E26F1A">
      <w:pPr>
        <w:pStyle w:val="af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реализации мер направленных на развитие культурно-досуговой деятельности в </w:t>
      </w:r>
      <w:r w:rsidR="00DF380F">
        <w:rPr>
          <w:rFonts w:ascii="Times New Roman" w:hAnsi="Times New Roman" w:cs="Times New Roman"/>
          <w:sz w:val="24"/>
          <w:szCs w:val="24"/>
          <w:lang w:val="ru-RU"/>
        </w:rPr>
        <w:t>Ашап</w:t>
      </w:r>
      <w:r>
        <w:rPr>
          <w:rFonts w:ascii="Times New Roman" w:hAnsi="Times New Roman" w:cs="Times New Roman"/>
          <w:sz w:val="24"/>
          <w:szCs w:val="24"/>
          <w:lang w:val="ru-RU"/>
        </w:rPr>
        <w:t>ском  сельском поселении запланированы следующие мероприятия:</w:t>
      </w:r>
    </w:p>
    <w:p w:rsidR="00E26F1A" w:rsidRPr="00126C49" w:rsidRDefault="00E26F1A" w:rsidP="00E26F1A">
      <w:pPr>
        <w:pStyle w:val="af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-</w:t>
      </w:r>
      <w:r w:rsidR="009B4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патриотического и духовно-нравственного самосознания населения (проведение </w:t>
      </w:r>
      <w:r w:rsidR="004B1908">
        <w:rPr>
          <w:rFonts w:ascii="Times New Roman" w:hAnsi="Times New Roman" w:cs="Times New Roman"/>
          <w:sz w:val="24"/>
          <w:szCs w:val="24"/>
          <w:lang w:val="ru-RU"/>
        </w:rPr>
        <w:t xml:space="preserve">праздника Дня Победы, </w:t>
      </w:r>
      <w:r w:rsidR="004B1908" w:rsidRPr="00126C49">
        <w:rPr>
          <w:rFonts w:ascii="Times New Roman" w:hAnsi="Times New Roman" w:cs="Times New Roman"/>
          <w:sz w:val="24"/>
          <w:szCs w:val="24"/>
          <w:lang w:val="ru-RU"/>
        </w:rPr>
        <w:t>Дня народного единства</w:t>
      </w:r>
      <w:r w:rsidRPr="00126C49">
        <w:rPr>
          <w:rFonts w:ascii="Times New Roman" w:hAnsi="Times New Roman" w:cs="Times New Roman"/>
          <w:sz w:val="24"/>
          <w:szCs w:val="24"/>
          <w:lang w:val="ru-RU"/>
        </w:rPr>
        <w:t>, Дня З</w:t>
      </w:r>
      <w:r w:rsidR="004B1908" w:rsidRPr="00126C49">
        <w:rPr>
          <w:rFonts w:ascii="Times New Roman" w:hAnsi="Times New Roman" w:cs="Times New Roman"/>
          <w:sz w:val="24"/>
          <w:szCs w:val="24"/>
          <w:lang w:val="ru-RU"/>
        </w:rPr>
        <w:t>ащитника Отечества, тематические вечера по локальным войнам Афганистана, Чечни, День памяти Чернобыльской катастрофы и др</w:t>
      </w:r>
      <w:r w:rsidRPr="00126C49">
        <w:rPr>
          <w:rFonts w:ascii="Times New Roman" w:hAnsi="Times New Roman" w:cs="Times New Roman"/>
          <w:sz w:val="24"/>
          <w:szCs w:val="24"/>
          <w:lang w:val="ru-RU"/>
        </w:rPr>
        <w:t>.);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4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населения асоциального поведения, этнического и религиозно-политического экстремизма (беседы, викторины, </w:t>
      </w:r>
      <w:r w:rsidR="004B1908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часы, </w:t>
      </w:r>
      <w:r w:rsidR="004B1908" w:rsidRPr="00126C49">
        <w:rPr>
          <w:rFonts w:ascii="Times New Roman" w:hAnsi="Times New Roman" w:cs="Times New Roman"/>
          <w:sz w:val="24"/>
          <w:szCs w:val="24"/>
          <w:lang w:val="ru-RU"/>
        </w:rPr>
        <w:t>концерт,</w:t>
      </w:r>
      <w:r w:rsidR="004B1908" w:rsidRPr="004B19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1908" w:rsidRPr="00126C49">
        <w:rPr>
          <w:rFonts w:ascii="Times New Roman" w:hAnsi="Times New Roman" w:cs="Times New Roman"/>
          <w:sz w:val="24"/>
          <w:szCs w:val="24"/>
          <w:lang w:val="ru-RU"/>
        </w:rPr>
        <w:t>посв</w:t>
      </w:r>
      <w:r w:rsidR="00126C49" w:rsidRPr="00126C49">
        <w:rPr>
          <w:rFonts w:ascii="Times New Roman" w:hAnsi="Times New Roman" w:cs="Times New Roman"/>
          <w:sz w:val="24"/>
          <w:szCs w:val="24"/>
          <w:lang w:val="ru-RU"/>
        </w:rPr>
        <w:t>ященный</w:t>
      </w:r>
      <w:r w:rsidR="004B1908" w:rsidRPr="00126C49">
        <w:rPr>
          <w:rFonts w:ascii="Times New Roman" w:hAnsi="Times New Roman" w:cs="Times New Roman"/>
          <w:sz w:val="24"/>
          <w:szCs w:val="24"/>
          <w:lang w:val="ru-RU"/>
        </w:rPr>
        <w:t xml:space="preserve"> христианскому празднику Казанской Божьей матери «Пока горит свеча»,</w:t>
      </w:r>
      <w:r w:rsidR="004B19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 в районном мероприятии День национальных культур и т.д.)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4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популяризация здорового образа жизни (проведение игровых программ, спортивных конкурсов</w:t>
      </w:r>
      <w:r w:rsidRPr="002451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2451FF" w:rsidRPr="00126C49">
        <w:rPr>
          <w:rFonts w:ascii="Times New Roman" w:hAnsi="Times New Roman" w:cs="Times New Roman"/>
          <w:sz w:val="24"/>
          <w:szCs w:val="24"/>
          <w:lang w:val="ru-RU"/>
        </w:rPr>
        <w:t>тематических бесед о вреде наркотиков, табакокурения, алкоголизма,</w:t>
      </w:r>
      <w:r w:rsidR="00245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вечеров отдыха, викторин и т.д.);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B4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подготовка одаренных детей и молодежи к участию в районных проектах:</w:t>
      </w:r>
    </w:p>
    <w:p w:rsidR="00E26F1A" w:rsidRPr="00126C49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«Диалог кул</w:t>
      </w:r>
      <w:r w:rsidR="002451FF">
        <w:rPr>
          <w:rFonts w:ascii="Times New Roman" w:hAnsi="Times New Roman" w:cs="Times New Roman"/>
          <w:sz w:val="24"/>
          <w:szCs w:val="24"/>
          <w:lang w:val="ru-RU"/>
        </w:rPr>
        <w:t xml:space="preserve">ьтур – языком танца»;- «КВН»; </w:t>
      </w:r>
      <w:r w:rsidRPr="00126C49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2451FF" w:rsidRPr="00126C49">
        <w:rPr>
          <w:rFonts w:ascii="Times New Roman" w:hAnsi="Times New Roman" w:cs="Times New Roman"/>
          <w:sz w:val="24"/>
          <w:szCs w:val="24"/>
          <w:lang w:val="ru-RU"/>
        </w:rPr>
        <w:t>нкурс патриотической песни «Во славу Отечества»; краевой ф</w:t>
      </w:r>
      <w:r w:rsidRPr="00126C49">
        <w:rPr>
          <w:rFonts w:ascii="Times New Roman" w:hAnsi="Times New Roman" w:cs="Times New Roman"/>
          <w:sz w:val="24"/>
          <w:szCs w:val="24"/>
          <w:lang w:val="ru-RU"/>
        </w:rPr>
        <w:t>естиваль нар</w:t>
      </w:r>
      <w:r w:rsidR="00DF380F" w:rsidRPr="00126C49">
        <w:rPr>
          <w:rFonts w:ascii="Times New Roman" w:hAnsi="Times New Roman" w:cs="Times New Roman"/>
          <w:sz w:val="24"/>
          <w:szCs w:val="24"/>
          <w:lang w:val="ru-RU"/>
        </w:rPr>
        <w:t>одного творчества</w:t>
      </w:r>
      <w:r w:rsidR="002451FF" w:rsidRPr="00126C49">
        <w:rPr>
          <w:rFonts w:ascii="Times New Roman" w:hAnsi="Times New Roman" w:cs="Times New Roman"/>
          <w:sz w:val="24"/>
          <w:szCs w:val="24"/>
          <w:lang w:val="ru-RU"/>
        </w:rPr>
        <w:t xml:space="preserve"> «Медовый Спас</w:t>
      </w:r>
      <w:r w:rsidR="00DF380F" w:rsidRPr="00126C4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451FF" w:rsidRPr="00126C49">
        <w:rPr>
          <w:rFonts w:ascii="Times New Roman" w:hAnsi="Times New Roman" w:cs="Times New Roman"/>
          <w:sz w:val="24"/>
          <w:szCs w:val="24"/>
          <w:lang w:val="ru-RU"/>
        </w:rPr>
        <w:t>, «В Суксун со своим самоваром», «Хлебный Спас».</w:t>
      </w:r>
    </w:p>
    <w:p w:rsidR="00E26F1A" w:rsidRPr="00126C49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Мероприятия с различн</w:t>
      </w:r>
      <w:r w:rsidR="002451FF">
        <w:rPr>
          <w:rFonts w:ascii="Times New Roman" w:hAnsi="Times New Roman" w:cs="Times New Roman"/>
          <w:sz w:val="24"/>
          <w:szCs w:val="24"/>
          <w:lang w:val="ru-RU"/>
        </w:rPr>
        <w:t xml:space="preserve">ыми слоями населения </w:t>
      </w:r>
      <w:r w:rsidR="002451FF" w:rsidRPr="00126C49">
        <w:rPr>
          <w:rFonts w:ascii="Times New Roman" w:hAnsi="Times New Roman" w:cs="Times New Roman"/>
          <w:sz w:val="24"/>
          <w:szCs w:val="24"/>
          <w:lang w:val="ru-RU"/>
        </w:rPr>
        <w:t xml:space="preserve">(Концертные программы на </w:t>
      </w:r>
      <w:r w:rsidRPr="00126C49">
        <w:rPr>
          <w:rFonts w:ascii="Times New Roman" w:hAnsi="Times New Roman" w:cs="Times New Roman"/>
          <w:sz w:val="24"/>
          <w:szCs w:val="24"/>
          <w:lang w:val="ru-RU"/>
        </w:rPr>
        <w:t xml:space="preserve"> «День пожилого человека»,</w:t>
      </w:r>
      <w:r w:rsidR="00583642" w:rsidRPr="00126C49">
        <w:rPr>
          <w:rFonts w:ascii="Times New Roman" w:hAnsi="Times New Roman" w:cs="Times New Roman"/>
          <w:sz w:val="24"/>
          <w:szCs w:val="24"/>
          <w:lang w:val="ru-RU"/>
        </w:rPr>
        <w:t xml:space="preserve"> «День инвалида», «День матери»</w:t>
      </w:r>
      <w:r w:rsidR="002451FF" w:rsidRPr="00126C49">
        <w:rPr>
          <w:rFonts w:ascii="Times New Roman" w:hAnsi="Times New Roman" w:cs="Times New Roman"/>
          <w:sz w:val="24"/>
          <w:szCs w:val="24"/>
          <w:lang w:val="ru-RU"/>
        </w:rPr>
        <w:t xml:space="preserve">, «Дни села» «Проводы русской Зимы», вечера отдыха для семейных пар </w:t>
      </w:r>
      <w:r w:rsidRPr="00126C49">
        <w:rPr>
          <w:rFonts w:ascii="Times New Roman" w:hAnsi="Times New Roman" w:cs="Times New Roman"/>
          <w:sz w:val="24"/>
          <w:szCs w:val="24"/>
          <w:lang w:val="ru-RU"/>
        </w:rPr>
        <w:t>и т.д.);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работы клубных формирований, кружков.</w:t>
      </w:r>
    </w:p>
    <w:p w:rsidR="00E26F1A" w:rsidRDefault="00E26F1A" w:rsidP="00E26F1A">
      <w:pPr>
        <w:pStyle w:val="ad"/>
        <w:jc w:val="both"/>
      </w:pPr>
    </w:p>
    <w:p w:rsidR="00E26F1A" w:rsidRDefault="00E26F1A" w:rsidP="00E26F1A">
      <w:pPr>
        <w:pStyle w:val="ad"/>
      </w:pPr>
      <w:r>
        <w:t>7.5.  Информация по ресурсному обеспечению</w:t>
      </w:r>
    </w:p>
    <w:p w:rsidR="00E26F1A" w:rsidRDefault="00E26F1A" w:rsidP="00583642">
      <w:pPr>
        <w:pStyle w:val="ad"/>
      </w:pPr>
      <w:r>
        <w:t>подпрограммы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 xml:space="preserve">Общий объем финансирования подпрограммы составляет – </w:t>
      </w:r>
      <w:r w:rsidR="00F9499B">
        <w:rPr>
          <w:lang w:eastAsia="en-US"/>
        </w:rPr>
        <w:t xml:space="preserve">1612,58 </w:t>
      </w:r>
      <w:r>
        <w:rPr>
          <w:lang w:eastAsia="en-US"/>
        </w:rPr>
        <w:t>тыс. рублей, в том числе:</w:t>
      </w:r>
    </w:p>
    <w:p w:rsidR="00E26F1A" w:rsidRDefault="00500093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 xml:space="preserve">        </w:t>
      </w:r>
      <w:r w:rsidR="00E26F1A">
        <w:rPr>
          <w:lang w:eastAsia="en-US"/>
        </w:rPr>
        <w:t xml:space="preserve">  20</w:t>
      </w:r>
      <w:r>
        <w:rPr>
          <w:lang w:eastAsia="en-US"/>
        </w:rPr>
        <w:t>16</w:t>
      </w:r>
      <w:r w:rsidR="00E26F1A">
        <w:rPr>
          <w:lang w:eastAsia="en-US"/>
        </w:rPr>
        <w:t xml:space="preserve"> год – </w:t>
      </w:r>
      <w:r>
        <w:rPr>
          <w:lang w:eastAsia="en-US"/>
        </w:rPr>
        <w:t xml:space="preserve"> </w:t>
      </w:r>
      <w:r w:rsidR="00E26F1A">
        <w:rPr>
          <w:lang w:eastAsia="en-US"/>
        </w:rPr>
        <w:t xml:space="preserve"> </w:t>
      </w:r>
      <w:r w:rsidR="00F9499B">
        <w:rPr>
          <w:lang w:eastAsia="en-US"/>
        </w:rPr>
        <w:t xml:space="preserve">1612,58 </w:t>
      </w:r>
      <w:r w:rsidR="00E26F1A">
        <w:rPr>
          <w:lang w:eastAsia="en-US"/>
        </w:rPr>
        <w:t>тыс. рублей;</w:t>
      </w:r>
    </w:p>
    <w:p w:rsidR="00E26F1A" w:rsidRDefault="009023CF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 xml:space="preserve">       </w:t>
      </w:r>
      <w:r w:rsidR="00500093">
        <w:rPr>
          <w:lang w:eastAsia="en-US"/>
        </w:rPr>
        <w:t xml:space="preserve">   2017 </w:t>
      </w:r>
      <w:r>
        <w:rPr>
          <w:lang w:eastAsia="en-US"/>
        </w:rPr>
        <w:t xml:space="preserve">год – </w:t>
      </w:r>
      <w:r w:rsidR="00500093">
        <w:rPr>
          <w:lang w:eastAsia="en-US"/>
        </w:rPr>
        <w:t xml:space="preserve"> </w:t>
      </w:r>
      <w:r w:rsidR="00F9499B">
        <w:rPr>
          <w:lang w:eastAsia="en-US"/>
        </w:rPr>
        <w:t xml:space="preserve"> 0 </w:t>
      </w:r>
      <w:r w:rsidR="00E26F1A">
        <w:rPr>
          <w:lang w:eastAsia="en-US"/>
        </w:rPr>
        <w:t>тыс. рублей;</w:t>
      </w:r>
    </w:p>
    <w:p w:rsidR="00E26F1A" w:rsidRDefault="009023CF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 xml:space="preserve">        </w:t>
      </w:r>
      <w:r w:rsidR="00500093">
        <w:rPr>
          <w:lang w:eastAsia="en-US"/>
        </w:rPr>
        <w:t xml:space="preserve">  2018 </w:t>
      </w:r>
      <w:r>
        <w:rPr>
          <w:lang w:eastAsia="en-US"/>
        </w:rPr>
        <w:t xml:space="preserve">год – </w:t>
      </w:r>
      <w:r w:rsidR="00500093">
        <w:rPr>
          <w:lang w:eastAsia="en-US"/>
        </w:rPr>
        <w:t xml:space="preserve"> </w:t>
      </w:r>
      <w:r w:rsidR="00E26F1A">
        <w:rPr>
          <w:lang w:eastAsia="en-US"/>
        </w:rPr>
        <w:t xml:space="preserve"> </w:t>
      </w:r>
      <w:r w:rsidR="00F9499B">
        <w:rPr>
          <w:lang w:eastAsia="en-US"/>
        </w:rPr>
        <w:t xml:space="preserve">0 </w:t>
      </w:r>
      <w:r w:rsidR="00E26F1A">
        <w:rPr>
          <w:lang w:eastAsia="en-US"/>
        </w:rPr>
        <w:t>тыс. рублей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 xml:space="preserve">         </w:t>
      </w:r>
      <w:r w:rsidR="00500093">
        <w:rPr>
          <w:lang w:eastAsia="en-US"/>
        </w:rPr>
        <w:t xml:space="preserve"> 2019 </w:t>
      </w:r>
      <w:r>
        <w:rPr>
          <w:lang w:eastAsia="en-US"/>
        </w:rPr>
        <w:t xml:space="preserve">год – </w:t>
      </w:r>
      <w:r w:rsidR="00500093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F9499B">
        <w:rPr>
          <w:lang w:eastAsia="en-US"/>
        </w:rPr>
        <w:t xml:space="preserve">0 </w:t>
      </w:r>
      <w:r>
        <w:rPr>
          <w:lang w:eastAsia="en-US"/>
        </w:rPr>
        <w:t>тыс. рублей;</w:t>
      </w:r>
    </w:p>
    <w:p w:rsidR="00E26F1A" w:rsidRDefault="00500093" w:rsidP="00E26F1A">
      <w:pPr>
        <w:pStyle w:val="ad"/>
        <w:jc w:val="both"/>
      </w:pPr>
      <w:r>
        <w:rPr>
          <w:lang w:eastAsia="en-US"/>
        </w:rPr>
        <w:t xml:space="preserve">                   2020 </w:t>
      </w:r>
      <w:r w:rsidR="00E26F1A">
        <w:rPr>
          <w:lang w:eastAsia="en-US"/>
        </w:rPr>
        <w:t xml:space="preserve">год – </w:t>
      </w:r>
      <w:r>
        <w:rPr>
          <w:lang w:eastAsia="en-US"/>
        </w:rPr>
        <w:t xml:space="preserve"> </w:t>
      </w:r>
      <w:r w:rsidR="00E26F1A">
        <w:rPr>
          <w:lang w:eastAsia="en-US"/>
        </w:rPr>
        <w:t xml:space="preserve"> тыс. рублей</w:t>
      </w:r>
      <w:r w:rsidR="00E26F1A">
        <w:t>.</w:t>
      </w:r>
    </w:p>
    <w:p w:rsidR="00E26F1A" w:rsidRDefault="00E26F1A" w:rsidP="00E26F1A">
      <w:pPr>
        <w:pStyle w:val="ad"/>
        <w:jc w:val="both"/>
      </w:pPr>
      <w:r>
        <w:t xml:space="preserve"> </w:t>
      </w:r>
      <w:r>
        <w:tab/>
        <w:t>Объемы бюджетных средств ежегодно уточняются в соответствии с Решением Со</w:t>
      </w:r>
      <w:r w:rsidR="00500093">
        <w:t>ветом</w:t>
      </w:r>
      <w:r>
        <w:t xml:space="preserve"> депутатов </w:t>
      </w:r>
      <w:r w:rsidR="00500093">
        <w:t>Ашап</w:t>
      </w:r>
      <w:r>
        <w:t xml:space="preserve">ского сельского поселения о бюджете </w:t>
      </w:r>
      <w:r w:rsidR="00500093">
        <w:t>Ашап</w:t>
      </w:r>
      <w:r>
        <w:t>ского сельского  поселения на очередной финансовый год и плановый период.</w:t>
      </w:r>
    </w:p>
    <w:p w:rsidR="00E26F1A" w:rsidRDefault="00E26F1A" w:rsidP="00E26F1A">
      <w:pPr>
        <w:pStyle w:val="ad"/>
        <w:ind w:firstLine="708"/>
        <w:jc w:val="both"/>
      </w:pPr>
      <w:r>
        <w:lastRenderedPageBreak/>
        <w:t>Могут привлекаться средства внебюджетных источников.</w:t>
      </w:r>
    </w:p>
    <w:p w:rsidR="00E26F1A" w:rsidRDefault="00E26F1A" w:rsidP="00E26F1A">
      <w:pPr>
        <w:pStyle w:val="ad"/>
        <w:ind w:firstLine="708"/>
        <w:jc w:val="both"/>
      </w:pPr>
      <w:r>
        <w:t xml:space="preserve">Расходы бюджета поселения подпрограммы приведены в приложении № 2  к Программе.                  </w:t>
      </w:r>
    </w:p>
    <w:p w:rsidR="00E26F1A" w:rsidRDefault="00E26F1A" w:rsidP="00E26F1A">
      <w:pPr>
        <w:pStyle w:val="ad"/>
        <w:jc w:val="left"/>
      </w:pPr>
    </w:p>
    <w:p w:rsidR="00F9499B" w:rsidRDefault="00F9499B" w:rsidP="00E26F1A">
      <w:pPr>
        <w:pStyle w:val="ad"/>
        <w:rPr>
          <w:b/>
        </w:rPr>
      </w:pPr>
    </w:p>
    <w:p w:rsidR="00E26F1A" w:rsidRPr="00C274A0" w:rsidRDefault="00E26F1A" w:rsidP="00E26F1A">
      <w:pPr>
        <w:pStyle w:val="ad"/>
        <w:rPr>
          <w:b/>
        </w:rPr>
      </w:pPr>
      <w:r w:rsidRPr="00C274A0">
        <w:rPr>
          <w:b/>
        </w:rPr>
        <w:t xml:space="preserve">Раздел 8. Подпрограмма </w:t>
      </w:r>
      <w:r w:rsidRPr="00500093">
        <w:rPr>
          <w:b/>
          <w:lang w:eastAsia="en-US"/>
        </w:rPr>
        <w:t>«</w:t>
      </w:r>
      <w:r w:rsidR="00500093" w:rsidRPr="00500093">
        <w:rPr>
          <w:b/>
          <w:lang w:eastAsia="en-US"/>
        </w:rPr>
        <w:t>Организация библиотечного обслуживания населения</w:t>
      </w:r>
      <w:r w:rsidRPr="00500093">
        <w:rPr>
          <w:b/>
          <w:lang w:eastAsia="en-US"/>
        </w:rPr>
        <w:t>»</w:t>
      </w:r>
    </w:p>
    <w:p w:rsidR="00E26F1A" w:rsidRDefault="00E26F1A" w:rsidP="00E26F1A">
      <w:pPr>
        <w:pStyle w:val="ad"/>
      </w:pPr>
      <w:r>
        <w:t>8.1. Паспорт</w:t>
      </w:r>
    </w:p>
    <w:p w:rsidR="00E26F1A" w:rsidRDefault="00E26F1A" w:rsidP="00E26F1A">
      <w:pPr>
        <w:pStyle w:val="ad"/>
      </w:pPr>
      <w:r>
        <w:t xml:space="preserve">подпрограммы </w:t>
      </w:r>
      <w:r>
        <w:rPr>
          <w:lang w:eastAsia="en-US"/>
        </w:rPr>
        <w:t>«</w:t>
      </w:r>
      <w:r w:rsidR="00500093">
        <w:rPr>
          <w:lang w:eastAsia="en-US"/>
        </w:rPr>
        <w:t>Организация</w:t>
      </w:r>
      <w:r>
        <w:rPr>
          <w:lang w:eastAsia="en-US"/>
        </w:rPr>
        <w:t xml:space="preserve"> библиотечного </w:t>
      </w:r>
      <w:r w:rsidR="00500093">
        <w:rPr>
          <w:lang w:eastAsia="en-US"/>
        </w:rPr>
        <w:t>обслуживания населения</w:t>
      </w:r>
      <w:r>
        <w:rPr>
          <w:lang w:eastAsia="en-US"/>
        </w:rPr>
        <w:t xml:space="preserve">» </w:t>
      </w:r>
    </w:p>
    <w:tbl>
      <w:tblPr>
        <w:tblpPr w:leftFromText="180" w:rightFromText="180" w:vertAnchor="text" w:horzAnchor="page" w:tblpX="1250" w:tblpY="2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087"/>
      </w:tblGrid>
      <w:tr w:rsidR="00E26F1A" w:rsidTr="006A0635">
        <w:trPr>
          <w:trHeight w:val="8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Ответственный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lang w:val="en-US" w:eastAsia="en-US"/>
              </w:rPr>
              <w:t>сполнитель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МКУК «</w:t>
            </w:r>
            <w:r w:rsidR="00D26906">
              <w:rPr>
                <w:lang w:eastAsia="en-US"/>
              </w:rPr>
              <w:t>Ашапская сельская библиотека</w:t>
            </w:r>
            <w:r>
              <w:rPr>
                <w:lang w:eastAsia="en-US"/>
              </w:rPr>
              <w:t>»</w:t>
            </w:r>
          </w:p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</w:p>
        </w:tc>
      </w:tr>
      <w:tr w:rsidR="00E26F1A" w:rsidTr="006A0635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Соисполнители</w:t>
            </w:r>
          </w:p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E26F1A" w:rsidTr="006A06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Участники </w:t>
            </w:r>
          </w:p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06" w:rsidRDefault="00145106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МКУК «Ашапская сельская библиотека»</w:t>
            </w:r>
          </w:p>
          <w:p w:rsidR="00E26F1A" w:rsidRPr="0005702A" w:rsidRDefault="00E26F1A" w:rsidP="00145106">
            <w:pPr>
              <w:pStyle w:val="ad"/>
              <w:jc w:val="left"/>
              <w:rPr>
                <w:lang w:eastAsia="en-US"/>
              </w:rPr>
            </w:pPr>
          </w:p>
        </w:tc>
      </w:tr>
      <w:tr w:rsidR="00E26F1A" w:rsidTr="006A06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E26F1A" w:rsidTr="006A0635">
        <w:trPr>
          <w:trHeight w:val="10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Цели 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 xml:space="preserve">программы </w:t>
            </w:r>
          </w:p>
          <w:p w:rsidR="00E26F1A" w:rsidRDefault="00E26F1A" w:rsidP="00145106">
            <w:pPr>
              <w:pStyle w:val="ad"/>
              <w:jc w:val="left"/>
              <w:rPr>
                <w:b/>
                <w:bCs/>
                <w:color w:val="00B0F0"/>
                <w:lang w:eastAsia="en-US"/>
              </w:rPr>
            </w:pPr>
          </w:p>
          <w:p w:rsidR="00E26F1A" w:rsidRDefault="00E26F1A" w:rsidP="00145106">
            <w:pPr>
              <w:pStyle w:val="ad"/>
              <w:jc w:val="left"/>
              <w:rPr>
                <w:color w:val="00B0F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культурного и исторического наследия </w:t>
            </w:r>
            <w:r w:rsidR="00145106">
              <w:rPr>
                <w:lang w:eastAsia="en-US"/>
              </w:rPr>
              <w:t>Ашап</w:t>
            </w:r>
            <w:r>
              <w:rPr>
                <w:lang w:eastAsia="en-US"/>
              </w:rPr>
              <w:t xml:space="preserve">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E26F1A" w:rsidTr="006A0635">
        <w:trPr>
          <w:trHeight w:val="40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Задачи</w:t>
            </w:r>
          </w:p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 Обеспечение сохранности библиотечного фонда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2.  Развитие библиотечного дела.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3.  Создание комфортной, привлекательной среды для читателей 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4.  Пропаганда библиотечно-биографических знаний.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5.  Популяризация здорового образа жизни.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6.  Формирование у населения нравственной, эстетической   и политической культуры  и профилактика асоциального поведения, этнического и религиозно-политического экстремизма.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7.  Создание условий для формирования у населения чувства патриотизма и гражданской ответственности.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8.  Создание условий для доступа  населения к мировому и российскому культурному наследию, информационным ресурсам.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9.  Подготовка и переподготовка кадров  </w:t>
            </w:r>
          </w:p>
        </w:tc>
      </w:tr>
      <w:tr w:rsidR="00E26F1A" w:rsidTr="006A0635">
        <w:trPr>
          <w:trHeight w:val="10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пользователей;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посещений;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количество выданных документов;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число посетителей мероприятий</w:t>
            </w:r>
          </w:p>
        </w:tc>
      </w:tr>
      <w:tr w:rsidR="00E26F1A" w:rsidTr="006A06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подпрограммы: 201</w:t>
            </w:r>
            <w:r w:rsidR="00145106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– 2020 годы.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Этапы реализации подпрограммы не предусмотрены</w:t>
            </w:r>
          </w:p>
          <w:p w:rsidR="00E26F1A" w:rsidRDefault="00E26F1A" w:rsidP="00145106">
            <w:pPr>
              <w:pStyle w:val="ad"/>
              <w:jc w:val="left"/>
              <w:rPr>
                <w:color w:val="00B0F0"/>
                <w:lang w:eastAsia="en-US"/>
              </w:rPr>
            </w:pPr>
          </w:p>
        </w:tc>
      </w:tr>
      <w:tr w:rsidR="00E26F1A" w:rsidTr="006A06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Ресурсное обеспечение </w:t>
            </w:r>
            <w:r>
              <w:rPr>
                <w:lang w:eastAsia="en-US"/>
              </w:rPr>
              <w:t>под</w:t>
            </w:r>
            <w:r>
              <w:rPr>
                <w:lang w:val="en-US" w:eastAsia="en-US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Финансирование программных мероприятий осуществляется за счет   средств  бюджета поселения в объемах, предусмотренных Программой и утвержденных Решением Со</w:t>
            </w:r>
            <w:r w:rsidR="00145106">
              <w:rPr>
                <w:lang w:eastAsia="en-US"/>
              </w:rPr>
              <w:t>вета</w:t>
            </w:r>
            <w:r>
              <w:rPr>
                <w:lang w:eastAsia="en-US"/>
              </w:rPr>
              <w:t xml:space="preserve"> депутатов </w:t>
            </w:r>
            <w:r w:rsidR="00145106">
              <w:rPr>
                <w:lang w:eastAsia="en-US"/>
              </w:rPr>
              <w:t>Ашап</w:t>
            </w:r>
            <w:r>
              <w:rPr>
                <w:lang w:eastAsia="en-US"/>
              </w:rPr>
              <w:t xml:space="preserve">ского сельского поселения о бюджете </w:t>
            </w:r>
            <w:r w:rsidR="00145106">
              <w:rPr>
                <w:lang w:eastAsia="en-US"/>
              </w:rPr>
              <w:t>Ашапс</w:t>
            </w:r>
            <w:r>
              <w:rPr>
                <w:lang w:eastAsia="en-US"/>
              </w:rPr>
              <w:t>кого сельского поселения на очередной финансовый год и на плановый период.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подпрограммы составляет –</w:t>
            </w:r>
            <w:r w:rsidR="00F9499B">
              <w:rPr>
                <w:lang w:eastAsia="en-US"/>
              </w:rPr>
              <w:t xml:space="preserve"> 517,19 </w:t>
            </w:r>
            <w:r>
              <w:rPr>
                <w:lang w:eastAsia="en-US"/>
              </w:rPr>
              <w:t>тыс. рублей, в том числе:</w:t>
            </w:r>
          </w:p>
          <w:p w:rsidR="00E26F1A" w:rsidRDefault="009023CF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2016 год –  </w:t>
            </w:r>
            <w:r w:rsidR="00F9499B">
              <w:rPr>
                <w:lang w:eastAsia="en-US"/>
              </w:rPr>
              <w:t xml:space="preserve">517,19 </w:t>
            </w:r>
            <w:r w:rsidR="00E26F1A">
              <w:rPr>
                <w:lang w:eastAsia="en-US"/>
              </w:rPr>
              <w:t>тыс. рублей;</w:t>
            </w:r>
          </w:p>
          <w:p w:rsidR="00E26F1A" w:rsidRDefault="00C27307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2017 год –  </w:t>
            </w:r>
            <w:r w:rsidR="00F9499B">
              <w:rPr>
                <w:lang w:eastAsia="en-US"/>
              </w:rPr>
              <w:t xml:space="preserve">0 </w:t>
            </w:r>
            <w:r w:rsidR="00E26F1A">
              <w:rPr>
                <w:lang w:eastAsia="en-US"/>
              </w:rPr>
              <w:t xml:space="preserve">тыс. рублей; 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2018 год –  </w:t>
            </w:r>
            <w:r w:rsidR="00F9499B">
              <w:rPr>
                <w:lang w:eastAsia="en-US"/>
              </w:rPr>
              <w:t xml:space="preserve">0 </w:t>
            </w:r>
            <w:r>
              <w:rPr>
                <w:lang w:eastAsia="en-US"/>
              </w:rPr>
              <w:t>тыс. рублей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2019 год –  </w:t>
            </w:r>
            <w:r w:rsidR="00F9499B">
              <w:rPr>
                <w:lang w:eastAsia="en-US"/>
              </w:rPr>
              <w:t xml:space="preserve">0 </w:t>
            </w:r>
            <w:r>
              <w:rPr>
                <w:lang w:eastAsia="en-US"/>
              </w:rPr>
              <w:t>тыс. рублей;</w:t>
            </w:r>
          </w:p>
          <w:p w:rsidR="00E26F1A" w:rsidRDefault="00E26F1A" w:rsidP="00145106">
            <w:pPr>
              <w:pStyle w:val="ad"/>
              <w:jc w:val="left"/>
              <w:rPr>
                <w:color w:val="00B0F0"/>
                <w:lang w:eastAsia="en-US"/>
              </w:rPr>
            </w:pPr>
            <w:r>
              <w:rPr>
                <w:lang w:eastAsia="en-US"/>
              </w:rPr>
              <w:t xml:space="preserve">         2020 год –  </w:t>
            </w:r>
            <w:r w:rsidR="00F9499B">
              <w:rPr>
                <w:lang w:eastAsia="en-US"/>
              </w:rPr>
              <w:t xml:space="preserve">0 </w:t>
            </w:r>
            <w:r>
              <w:rPr>
                <w:lang w:eastAsia="en-US"/>
              </w:rPr>
              <w:t>тыс. рублей</w:t>
            </w:r>
          </w:p>
        </w:tc>
      </w:tr>
      <w:tr w:rsidR="00E26F1A" w:rsidTr="006A06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Пополнение библиотечного фонда 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Повышение  нравственного, правового, этического, экологического,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краеведческого воспитания граждан сельского поселения 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Увеличение число пользователей библиотечного фонда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Приобщение граждан, особенно детей к книге и чтению</w:t>
            </w: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</w:p>
          <w:p w:rsidR="00E26F1A" w:rsidRDefault="00E26F1A" w:rsidP="00145106">
            <w:pPr>
              <w:pStyle w:val="ad"/>
              <w:jc w:val="left"/>
              <w:rPr>
                <w:lang w:eastAsia="en-US"/>
              </w:rPr>
            </w:pPr>
          </w:p>
        </w:tc>
      </w:tr>
    </w:tbl>
    <w:p w:rsidR="00E26F1A" w:rsidRDefault="00E26F1A" w:rsidP="00E26F1A">
      <w:pPr>
        <w:pStyle w:val="ad"/>
        <w:jc w:val="both"/>
      </w:pPr>
      <w:r>
        <w:t xml:space="preserve">               </w:t>
      </w:r>
    </w:p>
    <w:p w:rsidR="00E26F1A" w:rsidRDefault="00E26F1A" w:rsidP="00E26F1A">
      <w:pPr>
        <w:pStyle w:val="ad"/>
      </w:pPr>
      <w:r>
        <w:t>8.2. Характеристика сферы реализации подпрограммы</w:t>
      </w:r>
    </w:p>
    <w:p w:rsidR="00E26F1A" w:rsidRDefault="00E26F1A" w:rsidP="00E26F1A">
      <w:pPr>
        <w:pStyle w:val="ad"/>
        <w:jc w:val="both"/>
      </w:pPr>
    </w:p>
    <w:p w:rsidR="00E26F1A" w:rsidRDefault="00E26F1A" w:rsidP="00E26F1A">
      <w:pPr>
        <w:pStyle w:val="ad"/>
        <w:ind w:firstLine="708"/>
        <w:jc w:val="both"/>
      </w:pPr>
      <w:r>
        <w:t>Важную роль в сохранении культурного наследия играют библиотеки, в которых собраны накопленные человечеством знания, образцы мировой, национальной и духовной культуры. Но из-за недостаточности средств обновление библиотечных фондов идет медленно.   Не в полной мере поддерживаются такие нормативные режимы хранения фондов, как противопожарный, температурный.</w:t>
      </w:r>
    </w:p>
    <w:p w:rsidR="00E26F1A" w:rsidRDefault="00E26F1A" w:rsidP="00E26F1A">
      <w:pPr>
        <w:pStyle w:val="ad"/>
        <w:ind w:firstLine="708"/>
        <w:jc w:val="both"/>
      </w:pPr>
      <w:r>
        <w:t xml:space="preserve">Обеспеченность жителей </w:t>
      </w:r>
      <w:r w:rsidR="00145106">
        <w:t>Ашап</w:t>
      </w:r>
      <w:r>
        <w:t>ского  сельского поселения услугами библиотеки не в полной мере соответствует нормативам из-за отсутствия ко</w:t>
      </w:r>
      <w:r w:rsidR="0008782E">
        <w:t>сметического ремонта библиотеки</w:t>
      </w:r>
      <w:r>
        <w:t>.</w:t>
      </w:r>
    </w:p>
    <w:p w:rsidR="00E26F1A" w:rsidRDefault="00E26F1A" w:rsidP="00E26F1A">
      <w:pPr>
        <w:pStyle w:val="ad"/>
        <w:jc w:val="left"/>
      </w:pPr>
      <w:r>
        <w:rPr>
          <w:lang w:eastAsia="en-US"/>
        </w:rPr>
        <w:t>В МКУК «</w:t>
      </w:r>
      <w:r w:rsidR="00145106">
        <w:rPr>
          <w:lang w:eastAsia="en-US"/>
        </w:rPr>
        <w:t>Ашапская сельская библиотека</w:t>
      </w:r>
      <w:r>
        <w:rPr>
          <w:lang w:eastAsia="en-US"/>
        </w:rPr>
        <w:t xml:space="preserve">» </w:t>
      </w:r>
      <w:r>
        <w:t xml:space="preserve">действует 1 </w:t>
      </w:r>
      <w:r w:rsidR="00145106">
        <w:t>филиал в с.Сосновка</w:t>
      </w:r>
      <w:r>
        <w:t>.</w:t>
      </w:r>
    </w:p>
    <w:p w:rsidR="00E26F1A" w:rsidRDefault="00E26F1A" w:rsidP="00E26F1A">
      <w:pPr>
        <w:pStyle w:val="ad"/>
        <w:ind w:firstLine="708"/>
        <w:jc w:val="both"/>
      </w:pPr>
      <w:r>
        <w:t xml:space="preserve">Услугами библиотек пользуется </w:t>
      </w:r>
      <w:r w:rsidR="003A577D">
        <w:t>1300 человек.</w:t>
      </w:r>
    </w:p>
    <w:p w:rsidR="00E26F1A" w:rsidRDefault="00E26F1A" w:rsidP="00E26F1A">
      <w:pPr>
        <w:pStyle w:val="ad"/>
        <w:ind w:firstLine="708"/>
        <w:jc w:val="both"/>
      </w:pPr>
      <w:r>
        <w:t xml:space="preserve">Число посещений – </w:t>
      </w:r>
      <w:r w:rsidR="003A577D">
        <w:t xml:space="preserve">19704 </w:t>
      </w:r>
      <w:r>
        <w:t>человек</w:t>
      </w:r>
      <w:r w:rsidR="003A577D">
        <w:t>а</w:t>
      </w:r>
      <w:r>
        <w:t>.</w:t>
      </w:r>
    </w:p>
    <w:p w:rsidR="00E26F1A" w:rsidRDefault="00E26F1A" w:rsidP="00E26F1A">
      <w:pPr>
        <w:pStyle w:val="ad"/>
        <w:ind w:firstLine="708"/>
        <w:jc w:val="both"/>
      </w:pPr>
      <w:r>
        <w:t xml:space="preserve">Количество выданных документов – </w:t>
      </w:r>
      <w:r w:rsidR="003A577D">
        <w:t>40600</w:t>
      </w:r>
      <w:r>
        <w:t xml:space="preserve"> экземпляров.</w:t>
      </w:r>
    </w:p>
    <w:p w:rsidR="00E26F1A" w:rsidRDefault="00E26F1A" w:rsidP="00E26F1A">
      <w:pPr>
        <w:pStyle w:val="ad"/>
        <w:ind w:firstLine="708"/>
        <w:jc w:val="both"/>
      </w:pPr>
      <w:r>
        <w:t>Проводимые  работниками библиотеки  мероприятия требуют  закрепления финансированием.</w:t>
      </w:r>
    </w:p>
    <w:p w:rsidR="00E26F1A" w:rsidRDefault="00E26F1A" w:rsidP="00E26F1A">
      <w:pPr>
        <w:pStyle w:val="ad"/>
        <w:ind w:firstLine="708"/>
        <w:jc w:val="both"/>
      </w:pPr>
      <w:r>
        <w:t xml:space="preserve">Требуется текущий ремонт библиотеки, оснащение ее  современным оборудованием, средствами пожарной безопасности   </w:t>
      </w:r>
    </w:p>
    <w:p w:rsidR="00E26F1A" w:rsidRDefault="00E26F1A" w:rsidP="00145106">
      <w:pPr>
        <w:pStyle w:val="ad"/>
        <w:jc w:val="left"/>
      </w:pPr>
    </w:p>
    <w:p w:rsidR="00E26F1A" w:rsidRDefault="00E26F1A" w:rsidP="00E26F1A">
      <w:pPr>
        <w:pStyle w:val="ad"/>
      </w:pPr>
      <w:r>
        <w:t xml:space="preserve">  8.3. Цели, задачи и показатели (индикаторы), основные ожидаемые</w:t>
      </w:r>
    </w:p>
    <w:p w:rsidR="00E26F1A" w:rsidRDefault="00E26F1A" w:rsidP="00E26F1A">
      <w:pPr>
        <w:pStyle w:val="ad"/>
      </w:pPr>
      <w:r>
        <w:t>конечные результаты, сроки и этапы реализации подпрограммы</w:t>
      </w:r>
    </w:p>
    <w:p w:rsidR="00E26F1A" w:rsidRDefault="00E26F1A" w:rsidP="00E26F1A">
      <w:pPr>
        <w:pStyle w:val="ad"/>
        <w:jc w:val="both"/>
      </w:pPr>
    </w:p>
    <w:p w:rsidR="00E26F1A" w:rsidRDefault="00E26F1A" w:rsidP="00E26F1A">
      <w:pPr>
        <w:pStyle w:val="ad"/>
        <w:ind w:firstLine="708"/>
        <w:jc w:val="both"/>
      </w:pPr>
      <w:r>
        <w:t xml:space="preserve">В рамках достижения цели и решения задач подпрограммы предусмотрены меры, согласно которым главным является сохранение культурного и исторического наследия </w:t>
      </w:r>
      <w:r w:rsidR="005A4DB2">
        <w:t>Ашап</w:t>
      </w:r>
      <w:r>
        <w:t xml:space="preserve">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</w:r>
      <w:r w:rsidR="005A4DB2">
        <w:t>Ашап</w:t>
      </w:r>
      <w:r>
        <w:t>ского сельского поселения, наиболее полное удовлетворение растущих и изменяющихся культурных запросов населения.</w:t>
      </w:r>
    </w:p>
    <w:p w:rsidR="00E26F1A" w:rsidRDefault="00E26F1A" w:rsidP="00E26F1A">
      <w:pPr>
        <w:pStyle w:val="ad"/>
        <w:ind w:firstLine="708"/>
        <w:jc w:val="both"/>
      </w:pPr>
      <w:r>
        <w:t>Развитие данной задачи предполагается осуществлять по следующим направлениям.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>1.  Обеспечение сохранности библиотечного фонда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>2.  Развитие библиотечного дела.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 xml:space="preserve">3.  Создание комфортной, привлекательной среды для читателей 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>4.  Пропаганда библиотечно-биографических знаний.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>5.  Популяризация здорового образа жизни.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>6.  Формирование у населения нравственной, эстетической   и политической культуры  и профилактика асоциального поведения, этнического и религиозно-политического экстремизма.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>7.  Создание условий для формирования у населения чувства патриотизма и гражданской ответственности.</w:t>
      </w:r>
    </w:p>
    <w:p w:rsidR="00E26F1A" w:rsidRDefault="00E26F1A" w:rsidP="00E26F1A">
      <w:pPr>
        <w:pStyle w:val="ad"/>
        <w:framePr w:hSpace="180" w:wrap="around" w:vAnchor="text" w:hAnchor="page" w:x="1709" w:y="253"/>
        <w:jc w:val="left"/>
        <w:rPr>
          <w:lang w:eastAsia="en-US"/>
        </w:rPr>
      </w:pPr>
      <w:r>
        <w:rPr>
          <w:lang w:eastAsia="en-US"/>
        </w:rPr>
        <w:t>8.  Создание условий для доступа  населения к мировому и российскому культурному наследию, информационным ресурсам.</w:t>
      </w:r>
    </w:p>
    <w:p w:rsidR="00E26F1A" w:rsidRDefault="00E26F1A" w:rsidP="00E26F1A">
      <w:pPr>
        <w:pStyle w:val="ad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9.  Подготовка и переподготовка кадров </w:t>
      </w:r>
    </w:p>
    <w:p w:rsidR="00E26F1A" w:rsidRDefault="00E26F1A" w:rsidP="00E26F1A">
      <w:pPr>
        <w:pStyle w:val="ad"/>
        <w:ind w:firstLine="708"/>
        <w:jc w:val="both"/>
      </w:pPr>
      <w:r>
        <w:rPr>
          <w:lang w:eastAsia="en-US"/>
        </w:rPr>
        <w:t xml:space="preserve"> </w:t>
      </w:r>
      <w:r>
        <w:t>Целевыми показателями Подпрограммы являются:</w:t>
      </w:r>
    </w:p>
    <w:p w:rsidR="00E26F1A" w:rsidRDefault="00E26F1A" w:rsidP="00E26F1A">
      <w:pPr>
        <w:pStyle w:val="ad"/>
        <w:ind w:firstLine="708"/>
        <w:jc w:val="both"/>
      </w:pPr>
      <w:r>
        <w:rPr>
          <w:b/>
          <w:bCs/>
        </w:rPr>
        <w:t xml:space="preserve"> - </w:t>
      </w:r>
      <w:r>
        <w:t>число пользователей;</w:t>
      </w:r>
    </w:p>
    <w:p w:rsidR="00E26F1A" w:rsidRDefault="00E26F1A" w:rsidP="00E26F1A">
      <w:pPr>
        <w:pStyle w:val="ad"/>
        <w:ind w:firstLine="708"/>
        <w:jc w:val="both"/>
      </w:pPr>
      <w:r>
        <w:t xml:space="preserve"> - число посещений библиотек;</w:t>
      </w:r>
    </w:p>
    <w:p w:rsidR="00E26F1A" w:rsidRDefault="00E26F1A" w:rsidP="00E26F1A">
      <w:pPr>
        <w:pStyle w:val="ad"/>
        <w:ind w:firstLine="708"/>
        <w:jc w:val="both"/>
      </w:pPr>
      <w:r>
        <w:t xml:space="preserve"> -  количество выданных документов;</w:t>
      </w:r>
    </w:p>
    <w:p w:rsidR="00E26F1A" w:rsidRDefault="00E26F1A" w:rsidP="00E26F1A">
      <w:pPr>
        <w:pStyle w:val="ad"/>
        <w:ind w:firstLine="708"/>
        <w:jc w:val="both"/>
      </w:pPr>
      <w:r>
        <w:t xml:space="preserve"> - число посетителей массовых мероприятий.</w:t>
      </w:r>
    </w:p>
    <w:p w:rsidR="00E26F1A" w:rsidRDefault="00E26F1A" w:rsidP="00E26F1A">
      <w:pPr>
        <w:pStyle w:val="ad"/>
        <w:jc w:val="both"/>
      </w:pPr>
      <w:r>
        <w:t xml:space="preserve">               </w:t>
      </w:r>
    </w:p>
    <w:p w:rsidR="00E26F1A" w:rsidRDefault="00E26F1A" w:rsidP="00E26F1A">
      <w:pPr>
        <w:pStyle w:val="ad"/>
      </w:pPr>
      <w:r>
        <w:t>8.4. Характеристика основных мероприятий подпрограммы</w:t>
      </w:r>
    </w:p>
    <w:p w:rsidR="00E26F1A" w:rsidRDefault="00E26F1A" w:rsidP="00E26F1A">
      <w:pPr>
        <w:pStyle w:val="ad"/>
      </w:pPr>
    </w:p>
    <w:p w:rsidR="00E26F1A" w:rsidRPr="001F19B4" w:rsidRDefault="00E26F1A" w:rsidP="001D6C03">
      <w:pPr>
        <w:pStyle w:val="afd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Основное мероприятие 2.1. «</w:t>
      </w:r>
      <w:r w:rsidR="00F9499B">
        <w:rPr>
          <w:rFonts w:ascii="Times New Roman" w:hAnsi="Times New Roman" w:cs="Times New Roman"/>
          <w:sz w:val="24"/>
          <w:szCs w:val="24"/>
          <w:lang w:val="ru-RU"/>
        </w:rPr>
        <w:t>Предоставление муниципальных услуг (работ) по организации библиотечного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реализации мер направленных на развитие  библиотечного обслуживания населения </w:t>
      </w:r>
      <w:r w:rsidR="00145106">
        <w:rPr>
          <w:rFonts w:ascii="Times New Roman" w:hAnsi="Times New Roman" w:cs="Times New Roman"/>
          <w:sz w:val="24"/>
          <w:szCs w:val="24"/>
          <w:lang w:val="ru-RU"/>
        </w:rPr>
        <w:t>Ашап</w:t>
      </w:r>
      <w:r>
        <w:rPr>
          <w:rFonts w:ascii="Times New Roman" w:hAnsi="Times New Roman" w:cs="Times New Roman"/>
          <w:sz w:val="24"/>
          <w:szCs w:val="24"/>
          <w:lang w:val="ru-RU"/>
        </w:rPr>
        <w:t>ского  сельского поселения, обеспечение равного доступа населения к информационным ресурсам, библиотечным услугам, обеспечение комплектования и сохранности фондов библиотек  запланированы следующие мероприятия: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комплектование книжных фондов библиотек за счет средств бюджет</w:t>
      </w:r>
      <w:r w:rsidR="00145106">
        <w:rPr>
          <w:rFonts w:ascii="Times New Roman" w:hAnsi="Times New Roman" w:cs="Times New Roman"/>
          <w:sz w:val="24"/>
          <w:szCs w:val="24"/>
          <w:lang w:val="ru-RU"/>
        </w:rPr>
        <w:t>а поселения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создание необходимых условий для библиотечного обслуживания людей с ограниченными возможностями. Услуга «Книга на дом»;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совместных мероприятий с </w:t>
      </w:r>
      <w:r w:rsidR="001D6C03">
        <w:rPr>
          <w:rFonts w:ascii="Times New Roman" w:hAnsi="Times New Roman" w:cs="Times New Roman"/>
          <w:sz w:val="24"/>
          <w:szCs w:val="24"/>
          <w:lang w:val="ru-RU"/>
        </w:rPr>
        <w:t>МКУК «Ашапский сельский Дом культуры»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(День инвалида, День пожилого человека), образовательными учреждениями по продвижению книги, информационной поддержке и развитию читательской культуры, по патриотическому воспитанию, профилактике правонарушений, здоровому образу жизни;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библиотечных фондов, расширяя его видовой состав (справки, картотека отказов);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привлечение населения к активному участию в культурной жизни;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просветительских мероприятий, приуроченных к знаменательным и памятным датам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оформление книжных выставок</w:t>
      </w:r>
    </w:p>
    <w:p w:rsidR="00E26F1A" w:rsidRDefault="00E26F1A" w:rsidP="00E26F1A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диспутов, бесед, информационных часов, игр    направленных на  воспитание   молодежи толерантности, сохранения многовековых традиций жителей района и сельского поселения</w:t>
      </w:r>
    </w:p>
    <w:p w:rsidR="00E26F1A" w:rsidRDefault="00E26F1A" w:rsidP="00E26F1A">
      <w:pPr>
        <w:pStyle w:val="afd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26F1A" w:rsidRDefault="00E26F1A" w:rsidP="00E26F1A">
      <w:pPr>
        <w:pStyle w:val="ad"/>
      </w:pPr>
      <w:r>
        <w:t>8.5.  Информация по ресурсному обеспечению подпрограммы</w:t>
      </w:r>
    </w:p>
    <w:p w:rsidR="00E26F1A" w:rsidRDefault="00E26F1A" w:rsidP="00E26F1A">
      <w:pPr>
        <w:pStyle w:val="ad"/>
      </w:pPr>
    </w:p>
    <w:p w:rsidR="00E26F1A" w:rsidRPr="001D6C03" w:rsidRDefault="00E26F1A" w:rsidP="001D6C03">
      <w:pPr>
        <w:pStyle w:val="ad"/>
        <w:ind w:firstLine="708"/>
        <w:jc w:val="both"/>
      </w:pPr>
      <w:r>
        <w:t xml:space="preserve">Планируемый объем бюджетных ассигнований из средств бюджета поселения для реализации  подпрограммы составит  </w:t>
      </w:r>
      <w:r w:rsidR="00F9499B">
        <w:t xml:space="preserve">517,19 </w:t>
      </w:r>
      <w:r>
        <w:t xml:space="preserve">тыс.рублей, в том числе: </w:t>
      </w:r>
    </w:p>
    <w:p w:rsidR="00FE3B36" w:rsidRDefault="00653516" w:rsidP="00FE3B36">
      <w:pPr>
        <w:pStyle w:val="ad"/>
        <w:jc w:val="both"/>
        <w:rPr>
          <w:color w:val="000000" w:themeColor="text1"/>
        </w:rPr>
      </w:pPr>
      <w:r>
        <w:rPr>
          <w:color w:val="000000" w:themeColor="text1"/>
        </w:rPr>
        <w:t>2016</w:t>
      </w:r>
      <w:r w:rsidR="00E26F1A" w:rsidRPr="00653516">
        <w:rPr>
          <w:color w:val="000000" w:themeColor="text1"/>
        </w:rPr>
        <w:t xml:space="preserve"> год –  </w:t>
      </w:r>
      <w:r w:rsidR="00F9499B">
        <w:rPr>
          <w:color w:val="000000" w:themeColor="text1"/>
        </w:rPr>
        <w:t xml:space="preserve">517,19 </w:t>
      </w:r>
      <w:r w:rsidR="00E26F1A" w:rsidRPr="00653516">
        <w:rPr>
          <w:color w:val="000000" w:themeColor="text1"/>
        </w:rPr>
        <w:t>тыс. рублей;</w:t>
      </w:r>
      <w:r w:rsidR="00FE3B3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2017 год –  </w:t>
      </w:r>
      <w:r w:rsidR="00F9499B">
        <w:rPr>
          <w:color w:val="000000" w:themeColor="text1"/>
        </w:rPr>
        <w:t xml:space="preserve">0 </w:t>
      </w:r>
      <w:r>
        <w:rPr>
          <w:color w:val="000000" w:themeColor="text1"/>
        </w:rPr>
        <w:t>тыс. рублей</w:t>
      </w:r>
      <w:r w:rsidR="00FE3B36">
        <w:rPr>
          <w:color w:val="000000" w:themeColor="text1"/>
        </w:rPr>
        <w:t xml:space="preserve">; </w:t>
      </w:r>
      <w:r>
        <w:rPr>
          <w:lang w:eastAsia="en-US"/>
        </w:rPr>
        <w:t xml:space="preserve">2018 год –  </w:t>
      </w:r>
      <w:r w:rsidR="00F9499B">
        <w:rPr>
          <w:lang w:eastAsia="en-US"/>
        </w:rPr>
        <w:t xml:space="preserve">0 </w:t>
      </w:r>
      <w:r>
        <w:rPr>
          <w:lang w:eastAsia="en-US"/>
        </w:rPr>
        <w:t>тыс. рублей</w:t>
      </w:r>
      <w:r w:rsidR="00FE3B36">
        <w:rPr>
          <w:lang w:eastAsia="en-US"/>
        </w:rPr>
        <w:t>;</w:t>
      </w:r>
      <w:r w:rsidR="00FE3B36">
        <w:rPr>
          <w:color w:val="000000" w:themeColor="text1"/>
        </w:rPr>
        <w:t xml:space="preserve"> </w:t>
      </w:r>
    </w:p>
    <w:p w:rsidR="00653516" w:rsidRPr="00653516" w:rsidRDefault="00653516" w:rsidP="00FE3B36">
      <w:pPr>
        <w:pStyle w:val="ad"/>
        <w:jc w:val="both"/>
        <w:rPr>
          <w:color w:val="000000" w:themeColor="text1"/>
        </w:rPr>
      </w:pPr>
      <w:r>
        <w:rPr>
          <w:lang w:eastAsia="en-US"/>
        </w:rPr>
        <w:t xml:space="preserve">2019 год –  </w:t>
      </w:r>
      <w:r w:rsidR="00F9499B">
        <w:rPr>
          <w:lang w:eastAsia="en-US"/>
        </w:rPr>
        <w:t xml:space="preserve">0 </w:t>
      </w:r>
      <w:r>
        <w:rPr>
          <w:lang w:eastAsia="en-US"/>
        </w:rPr>
        <w:t>тыс. рублей;</w:t>
      </w:r>
      <w:r w:rsidR="00FE3B36">
        <w:rPr>
          <w:color w:val="000000" w:themeColor="text1"/>
        </w:rPr>
        <w:t xml:space="preserve"> </w:t>
      </w:r>
      <w:r w:rsidR="00D5574D">
        <w:rPr>
          <w:lang w:eastAsia="en-US"/>
        </w:rPr>
        <w:t xml:space="preserve">2020 год –  </w:t>
      </w:r>
      <w:r w:rsidR="00F9499B">
        <w:rPr>
          <w:lang w:eastAsia="en-US"/>
        </w:rPr>
        <w:t xml:space="preserve">0 </w:t>
      </w:r>
      <w:r w:rsidR="00D5574D">
        <w:rPr>
          <w:lang w:eastAsia="en-US"/>
        </w:rPr>
        <w:t>тыс. рублей</w:t>
      </w:r>
      <w:r w:rsidR="00FE3B36">
        <w:rPr>
          <w:lang w:eastAsia="en-US"/>
        </w:rPr>
        <w:t>.</w:t>
      </w:r>
    </w:p>
    <w:p w:rsidR="00E26F1A" w:rsidRDefault="00E26F1A" w:rsidP="00E26F1A">
      <w:pPr>
        <w:pStyle w:val="ad"/>
        <w:jc w:val="both"/>
      </w:pPr>
      <w:r>
        <w:t xml:space="preserve">       </w:t>
      </w:r>
      <w:r>
        <w:tab/>
        <w:t>Объемы бюджетных средств ежегодно уточняются в соответствии с Решением Со</w:t>
      </w:r>
      <w:r w:rsidR="001D6C03">
        <w:t xml:space="preserve">вета </w:t>
      </w:r>
      <w:r>
        <w:t xml:space="preserve"> де</w:t>
      </w:r>
      <w:r w:rsidR="001D6C03">
        <w:t>путатов Ашап</w:t>
      </w:r>
      <w:r>
        <w:t>ского  сельско</w:t>
      </w:r>
      <w:r w:rsidR="001D6C03">
        <w:t>го поселения о бюджете Ашап</w:t>
      </w:r>
      <w:r>
        <w:t>ского  сельского поселения на очередной финансовый год и на плановый период.</w:t>
      </w:r>
    </w:p>
    <w:p w:rsidR="00E26F1A" w:rsidRDefault="00E26F1A" w:rsidP="00E26F1A">
      <w:pPr>
        <w:pStyle w:val="ad"/>
        <w:jc w:val="both"/>
        <w:rPr>
          <w:b/>
          <w:bCs/>
        </w:rPr>
      </w:pPr>
      <w:r>
        <w:t xml:space="preserve">       </w:t>
      </w:r>
      <w:r>
        <w:tab/>
        <w:t>Могут привлекаться средства внебюджетных источников.</w:t>
      </w:r>
    </w:p>
    <w:p w:rsidR="00E26F1A" w:rsidRDefault="00E26F1A" w:rsidP="00E26F1A">
      <w:pPr>
        <w:pStyle w:val="ad"/>
        <w:jc w:val="both"/>
      </w:pPr>
      <w:r>
        <w:t xml:space="preserve">       </w:t>
      </w:r>
      <w:r>
        <w:tab/>
        <w:t>Расходы  бюджета поселения на реализацию подпрог</w:t>
      </w:r>
      <w:r w:rsidR="00126C49">
        <w:t>раммы приведены в приложении 2</w:t>
      </w:r>
      <w:r>
        <w:t xml:space="preserve">. </w:t>
      </w:r>
    </w:p>
    <w:p w:rsidR="001D6C03" w:rsidRDefault="00E26F1A" w:rsidP="00E26F1A">
      <w:pPr>
        <w:pStyle w:val="ad"/>
        <w:jc w:val="both"/>
      </w:pPr>
      <w:r>
        <w:t xml:space="preserve">                                                    </w:t>
      </w:r>
    </w:p>
    <w:p w:rsidR="00E26F1A" w:rsidRDefault="00E26F1A" w:rsidP="00E26F1A">
      <w:pPr>
        <w:spacing w:after="0"/>
        <w:rPr>
          <w:rFonts w:ascii="Times New Roman" w:hAnsi="Times New Roman" w:cs="Times New Roman"/>
          <w:sz w:val="24"/>
          <w:szCs w:val="24"/>
        </w:rPr>
        <w:sectPr w:rsidR="00E26F1A">
          <w:pgSz w:w="11906" w:h="16838"/>
          <w:pgMar w:top="1134" w:right="567" w:bottom="1134" w:left="1134" w:header="709" w:footer="709" w:gutter="0"/>
          <w:cols w:space="720"/>
        </w:sectPr>
      </w:pPr>
    </w:p>
    <w:p w:rsidR="00E26F1A" w:rsidRDefault="00E26F1A" w:rsidP="005A4DB2">
      <w:pPr>
        <w:suppressAutoHyphens/>
        <w:autoSpaceDE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6C4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1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br/>
        <w:t xml:space="preserve">к муниципальной  программе </w:t>
      </w:r>
      <w:r w:rsidR="001D6C03">
        <w:rPr>
          <w:rFonts w:ascii="Times New Roman" w:eastAsia="MS Mincho" w:hAnsi="Times New Roman" w:cs="Times New Roman"/>
          <w:sz w:val="24"/>
          <w:szCs w:val="24"/>
          <w:lang w:eastAsia="ar-SA"/>
        </w:rPr>
        <w:t>Ашап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ского </w:t>
      </w:r>
    </w:p>
    <w:p w:rsidR="00E26F1A" w:rsidRDefault="00E26F1A" w:rsidP="005A4DB2">
      <w:pPr>
        <w:suppressAutoHyphens/>
        <w:autoSpaceDE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сельского поселения «Развитие  культуры</w:t>
      </w:r>
      <w:r w:rsidR="005F1AF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 спорта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0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09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183"/>
        <w:gridCol w:w="3274"/>
        <w:gridCol w:w="7"/>
        <w:gridCol w:w="855"/>
        <w:gridCol w:w="1137"/>
        <w:gridCol w:w="140"/>
        <w:gridCol w:w="984"/>
        <w:gridCol w:w="9"/>
        <w:gridCol w:w="1275"/>
        <w:gridCol w:w="1277"/>
        <w:gridCol w:w="1276"/>
        <w:gridCol w:w="1276"/>
        <w:gridCol w:w="1417"/>
        <w:gridCol w:w="1276"/>
        <w:gridCol w:w="6"/>
        <w:gridCol w:w="434"/>
        <w:gridCol w:w="813"/>
        <w:gridCol w:w="862"/>
        <w:gridCol w:w="949"/>
      </w:tblGrid>
      <w:tr w:rsidR="00E26F1A" w:rsidRPr="00D803D9" w:rsidTr="00E26F1A">
        <w:trPr>
          <w:gridAfter w:val="1"/>
          <w:wAfter w:w="949" w:type="dxa"/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21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6A0635" w:rsidRDefault="006A0635" w:rsidP="006A0635">
            <w:pPr>
              <w:pStyle w:val="ConsPlusCell"/>
              <w:tabs>
                <w:tab w:val="left" w:pos="1755"/>
                <w:tab w:val="center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E26F1A" w:rsidRPr="00D803D9" w:rsidTr="002759DA">
        <w:trPr>
          <w:gridAfter w:val="5"/>
          <w:wAfter w:w="3064" w:type="dxa"/>
          <w:trHeight w:val="5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6A0635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6A0635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6A0635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B2" w:rsidRPr="00D803D9" w:rsidRDefault="005A4DB2" w:rsidP="005A4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5A4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A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987AF3" w:rsidRDefault="005A4DB2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987AF3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987AF3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RPr="00D803D9" w:rsidTr="002759DA">
        <w:trPr>
          <w:gridAfter w:val="5"/>
          <w:wAfter w:w="3064" w:type="dxa"/>
          <w:trHeight w:val="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6F1A" w:rsidRPr="00D803D9" w:rsidRDefault="00E26F1A" w:rsidP="00E26F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6F1A" w:rsidRPr="00D803D9" w:rsidRDefault="00E26F1A" w:rsidP="00E26F1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6F1A" w:rsidRPr="00D803D9" w:rsidRDefault="00E26F1A" w:rsidP="00E26F1A">
            <w:pPr>
              <w:rPr>
                <w:sz w:val="24"/>
                <w:szCs w:val="24"/>
              </w:rPr>
            </w:pPr>
          </w:p>
        </w:tc>
      </w:tr>
      <w:tr w:rsidR="00E26F1A" w:rsidRPr="002201AD" w:rsidTr="002759DA">
        <w:trPr>
          <w:gridAfter w:val="5"/>
          <w:wAfter w:w="3064" w:type="dxa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6F1A" w:rsidRPr="002201AD" w:rsidTr="001D6C03">
        <w:trPr>
          <w:gridAfter w:val="5"/>
          <w:wAfter w:w="3064" w:type="dxa"/>
        </w:trPr>
        <w:tc>
          <w:tcPr>
            <w:tcW w:w="110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6B5847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Муниципальная программа   «Развитие культуры</w:t>
            </w:r>
            <w:r w:rsidR="006B5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спорта</w:t>
            </w:r>
            <w:r w:rsidRPr="006B58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RPr="002201AD" w:rsidTr="002759DA">
        <w:trPr>
          <w:gridAfter w:val="5"/>
          <w:wAfter w:w="3064" w:type="dxa"/>
          <w:trHeight w:val="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культурно-досуговых мероприятий 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RPr="00D803D9" w:rsidTr="002759DA">
        <w:trPr>
          <w:gridAfter w:val="4"/>
          <w:wAfter w:w="3058" w:type="dxa"/>
          <w:trHeight w:val="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посетителей культурно-досуговых мероприятий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19372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RPr="002201AD" w:rsidTr="002759DA">
        <w:trPr>
          <w:gridAfter w:val="5"/>
          <w:wAfter w:w="3064" w:type="dxa"/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d"/>
              <w:rPr>
                <w:lang w:val="en-US" w:eastAsia="en-US"/>
              </w:rPr>
            </w:pPr>
            <w:r w:rsidRPr="00D803D9">
              <w:rPr>
                <w:lang w:val="en-US" w:eastAsia="en-US"/>
              </w:rPr>
              <w:t>3.</w:t>
            </w: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d"/>
              <w:jc w:val="left"/>
              <w:rPr>
                <w:lang w:val="en-US" w:eastAsia="en-US"/>
              </w:rPr>
            </w:pPr>
            <w:r w:rsidRPr="00D803D9">
              <w:rPr>
                <w:lang w:val="en-US" w:eastAsia="en-US"/>
              </w:rPr>
              <w:t>Число пользователей библиотек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RPr="002201AD" w:rsidTr="002759DA">
        <w:trPr>
          <w:gridAfter w:val="5"/>
          <w:wAfter w:w="3064" w:type="dxa"/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d"/>
              <w:rPr>
                <w:lang w:eastAsia="en-US"/>
              </w:rPr>
            </w:pPr>
            <w:r w:rsidRPr="00D803D9">
              <w:rPr>
                <w:lang w:val="en-US" w:eastAsia="en-US"/>
              </w:rPr>
              <w:t>4</w:t>
            </w:r>
            <w:r w:rsidRPr="00D803D9">
              <w:rPr>
                <w:lang w:eastAsia="en-US"/>
              </w:rPr>
              <w:t>.</w:t>
            </w: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d"/>
              <w:jc w:val="left"/>
              <w:rPr>
                <w:lang w:val="en-US" w:eastAsia="en-US"/>
              </w:rPr>
            </w:pPr>
            <w:r w:rsidRPr="00D803D9">
              <w:rPr>
                <w:lang w:val="en-US" w:eastAsia="en-US"/>
              </w:rPr>
              <w:t>Число выданных документов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 экз.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40600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RPr="00D803D9" w:rsidTr="00E26F1A">
        <w:trPr>
          <w:gridAfter w:val="4"/>
          <w:wAfter w:w="3058" w:type="dxa"/>
        </w:trPr>
        <w:tc>
          <w:tcPr>
            <w:tcW w:w="1503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2201AD" w:rsidRDefault="00E26F1A" w:rsidP="00E76F60">
            <w:pPr>
              <w:pStyle w:val="ad"/>
            </w:pPr>
            <w:r w:rsidRPr="00D803D9">
              <w:t>Подпрограмма 1.</w:t>
            </w:r>
            <w:r>
              <w:rPr>
                <w:lang w:eastAsia="en-US"/>
              </w:rPr>
              <w:t xml:space="preserve">  «О</w:t>
            </w:r>
            <w:r w:rsidR="002759DA">
              <w:rPr>
                <w:lang w:eastAsia="en-US"/>
              </w:rPr>
              <w:t>рганизация досуга, представление</w:t>
            </w:r>
            <w:r>
              <w:rPr>
                <w:lang w:eastAsia="en-US"/>
              </w:rPr>
              <w:t xml:space="preserve"> </w:t>
            </w:r>
            <w:r w:rsidR="002759DA">
              <w:rPr>
                <w:lang w:eastAsia="en-US"/>
              </w:rPr>
              <w:t>услуг</w:t>
            </w:r>
            <w:r>
              <w:rPr>
                <w:lang w:eastAsia="en-US"/>
              </w:rPr>
              <w:t xml:space="preserve"> </w:t>
            </w:r>
            <w:r w:rsidR="002759DA">
              <w:rPr>
                <w:lang w:eastAsia="en-US"/>
              </w:rPr>
              <w:t>в сфере</w:t>
            </w:r>
            <w:r>
              <w:rPr>
                <w:lang w:eastAsia="en-US"/>
              </w:rPr>
              <w:t xml:space="preserve"> культуры</w:t>
            </w:r>
            <w:r w:rsidR="006B5847">
              <w:rPr>
                <w:lang w:eastAsia="en-US"/>
              </w:rPr>
              <w:t xml:space="preserve"> и спорта</w:t>
            </w:r>
            <w:r>
              <w:rPr>
                <w:lang w:eastAsia="en-US"/>
              </w:rPr>
              <w:t>».</w:t>
            </w:r>
          </w:p>
        </w:tc>
      </w:tr>
      <w:tr w:rsidR="00E26F1A" w:rsidRPr="002201AD" w:rsidTr="002759DA">
        <w:trPr>
          <w:gridAfter w:val="5"/>
          <w:wAfter w:w="3064" w:type="dxa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культурно-досуговых мероприятий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ед.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5F1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RPr="00D803D9" w:rsidTr="002759DA">
        <w:trPr>
          <w:gridAfter w:val="4"/>
          <w:wAfter w:w="3058" w:type="dxa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RPr="00D803D9" w:rsidTr="002759DA">
        <w:trPr>
          <w:gridAfter w:val="5"/>
          <w:wAfter w:w="3064" w:type="dxa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2201AD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RPr="00D803D9" w:rsidTr="002759DA">
        <w:trPr>
          <w:gridAfter w:val="4"/>
          <w:wAfter w:w="3058" w:type="dxa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посетителей культурно-досуговых мероприятий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19372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847B2C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847B2C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1A" w:rsidRPr="00847B2C" w:rsidRDefault="00E26F1A" w:rsidP="00E2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A" w:rsidTr="00E26F1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2"/>
          <w:gridAfter w:val="3"/>
          <w:wBefore w:w="11057" w:type="dxa"/>
          <w:wAfter w:w="2624" w:type="dxa"/>
          <w:trHeight w:val="100"/>
        </w:trPr>
        <w:tc>
          <w:tcPr>
            <w:tcW w:w="4409" w:type="dxa"/>
            <w:gridSpan w:val="5"/>
            <w:tcBorders>
              <w:top w:val="nil"/>
            </w:tcBorders>
          </w:tcPr>
          <w:p w:rsidR="00E26F1A" w:rsidRDefault="00E26F1A" w:rsidP="00E26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E26F1A" w:rsidRPr="00D803D9" w:rsidTr="00E26F1A">
        <w:trPr>
          <w:gridAfter w:val="5"/>
          <w:wAfter w:w="3064" w:type="dxa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76F60">
            <w:pPr>
              <w:jc w:val="center"/>
              <w:rPr>
                <w:sz w:val="24"/>
                <w:szCs w:val="24"/>
              </w:rPr>
            </w:pPr>
            <w:bookmarkStart w:id="1" w:name="Par45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2. </w:t>
            </w:r>
            <w:r w:rsidRPr="00E5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75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Pr="00E5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библиотечного </w:t>
            </w:r>
            <w:r w:rsidR="00275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обслуживания населения</w:t>
            </w:r>
            <w:r w:rsidRPr="00E503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26F1A" w:rsidRPr="00D803D9" w:rsidTr="00E26F1A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пользователей библиотек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чел.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5A4DB2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0"/>
              <w:gridCol w:w="1575"/>
              <w:gridCol w:w="1309"/>
            </w:tblGrid>
            <w:tr w:rsidR="00E26F1A" w:rsidTr="00E26F1A">
              <w:trPr>
                <w:trHeight w:val="525"/>
              </w:trPr>
              <w:tc>
                <w:tcPr>
                  <w:tcW w:w="1080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75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26F1A" w:rsidTr="00E26F1A">
              <w:trPr>
                <w:trHeight w:val="585"/>
              </w:trPr>
              <w:tc>
                <w:tcPr>
                  <w:tcW w:w="1080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75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26F1A" w:rsidTr="00E26F1A">
              <w:trPr>
                <w:trHeight w:val="565"/>
              </w:trPr>
              <w:tc>
                <w:tcPr>
                  <w:tcW w:w="1080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75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26F1A" w:rsidTr="00E26F1A">
              <w:trPr>
                <w:trHeight w:val="1920"/>
              </w:trPr>
              <w:tc>
                <w:tcPr>
                  <w:tcW w:w="1080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75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09" w:type="dxa"/>
                </w:tcPr>
                <w:p w:rsidR="00E26F1A" w:rsidRDefault="00E26F1A" w:rsidP="00E26F1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26F1A" w:rsidRPr="00D803D9" w:rsidTr="00E26F1A">
        <w:trPr>
          <w:trHeight w:val="627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библиотек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5A4DB2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F1A" w:rsidRPr="005659FD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       20</w:t>
            </w:r>
          </w:p>
        </w:tc>
      </w:tr>
      <w:tr w:rsidR="00E26F1A" w:rsidRPr="00D803D9" w:rsidTr="00E26F1A">
        <w:trPr>
          <w:trHeight w:val="423"/>
        </w:trPr>
        <w:tc>
          <w:tcPr>
            <w:tcW w:w="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Число посетителей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F1A" w:rsidRPr="00D803D9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     240</w:t>
            </w:r>
          </w:p>
        </w:tc>
      </w:tr>
      <w:tr w:rsidR="00E26F1A" w:rsidRPr="00D803D9" w:rsidTr="005A4DB2">
        <w:trPr>
          <w:trHeight w:val="249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>Число выданных документов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D803D9" w:rsidRDefault="00E26F1A" w:rsidP="00E26F1A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   экз.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5A4DB2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6F1A" w:rsidRPr="00E5035B" w:rsidRDefault="00E26F1A" w:rsidP="00E26F1A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1A" w:rsidRPr="00D803D9" w:rsidRDefault="00E26F1A" w:rsidP="00E2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Pr="002759D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E26F1A">
      <w:pPr>
        <w:suppressAutoHyphens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487"/>
      <w:bookmarkEnd w:id="2"/>
    </w:p>
    <w:p w:rsidR="00E26F1A" w:rsidRDefault="00E26F1A" w:rsidP="002759DA">
      <w:pPr>
        <w:suppressAutoHyphens/>
        <w:autoSpaceDE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6C4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br/>
        <w:t xml:space="preserve">к муниципальной  программе </w:t>
      </w:r>
      <w:r w:rsidR="002759DA">
        <w:rPr>
          <w:rFonts w:ascii="Times New Roman" w:eastAsia="MS Mincho" w:hAnsi="Times New Roman" w:cs="Times New Roman"/>
          <w:sz w:val="24"/>
          <w:szCs w:val="24"/>
          <w:lang w:eastAsia="ar-SA"/>
        </w:rPr>
        <w:t>Ашап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ского</w:t>
      </w:r>
    </w:p>
    <w:p w:rsidR="00E26F1A" w:rsidRPr="005F1AFA" w:rsidRDefault="00E26F1A" w:rsidP="005F1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сельского поселения «Развитие  культуры</w:t>
      </w:r>
      <w:r w:rsidR="003E0DBA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и спорта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»</w:t>
      </w: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6F1A" w:rsidRPr="0008782E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2E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E26F1A" w:rsidRPr="0008782E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2E">
        <w:rPr>
          <w:rFonts w:ascii="Times New Roman" w:hAnsi="Times New Roman" w:cs="Times New Roman"/>
          <w:b/>
          <w:sz w:val="24"/>
          <w:szCs w:val="24"/>
        </w:rPr>
        <w:t xml:space="preserve">бюджета поселения на реализацию муниципальной программы </w:t>
      </w: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567"/>
        <w:gridCol w:w="4394"/>
        <w:gridCol w:w="709"/>
        <w:gridCol w:w="1275"/>
        <w:gridCol w:w="284"/>
        <w:gridCol w:w="1417"/>
        <w:gridCol w:w="142"/>
        <w:gridCol w:w="1232"/>
        <w:gridCol w:w="327"/>
        <w:gridCol w:w="1247"/>
      </w:tblGrid>
      <w:tr w:rsidR="005F1AFA" w:rsidRPr="00663261" w:rsidTr="005F1AFA">
        <w:tc>
          <w:tcPr>
            <w:tcW w:w="3369" w:type="dxa"/>
            <w:vMerge w:val="restart"/>
          </w:tcPr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5F1AFA" w:rsidRPr="002759DA" w:rsidRDefault="005F1AFA" w:rsidP="0027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  <w:vMerge w:val="restart"/>
          </w:tcPr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1AFA" w:rsidRPr="002759DA" w:rsidRDefault="005F1AFA" w:rsidP="00275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</w:tcPr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1AFA" w:rsidRPr="002759DA" w:rsidRDefault="005F1AFA" w:rsidP="0027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F1AFA" w:rsidRPr="002759DA" w:rsidRDefault="005F1AFA" w:rsidP="00275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924" w:type="dxa"/>
            <w:gridSpan w:val="7"/>
          </w:tcPr>
          <w:p w:rsidR="005F1AFA" w:rsidRPr="002759DA" w:rsidRDefault="005F1AFA" w:rsidP="0027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2759DA" w:rsidRDefault="005F1AFA" w:rsidP="00275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1AFA" w:rsidRPr="002759DA" w:rsidRDefault="005F1AFA" w:rsidP="00275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F1AFA" w:rsidRPr="002759DA" w:rsidRDefault="005F1AFA" w:rsidP="00275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1AFA" w:rsidRPr="002759DA" w:rsidRDefault="005F1AFA" w:rsidP="002759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F1AFA" w:rsidRPr="002759DA" w:rsidRDefault="005F1AFA" w:rsidP="0027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gridSpan w:val="2"/>
          </w:tcPr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5F1AFA" w:rsidRPr="002759DA" w:rsidRDefault="005F1AFA" w:rsidP="0027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5F1AFA" w:rsidRPr="002759DA" w:rsidRDefault="005F1AFA" w:rsidP="0027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периода (N)</w:t>
            </w:r>
          </w:p>
        </w:tc>
        <w:tc>
          <w:tcPr>
            <w:tcW w:w="1247" w:type="dxa"/>
          </w:tcPr>
          <w:p w:rsidR="005F1AFA" w:rsidRPr="002759DA" w:rsidRDefault="005F1AFA" w:rsidP="0027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FA" w:rsidRPr="002759DA" w:rsidRDefault="005F1AFA" w:rsidP="00275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(N+1)</w:t>
            </w: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663261" w:rsidRDefault="005F1AFA" w:rsidP="002759D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1AFA" w:rsidRPr="003A577D" w:rsidRDefault="005F1AFA" w:rsidP="00FE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F1AFA" w:rsidRPr="00D803D9" w:rsidRDefault="005F1AFA" w:rsidP="00FE3B36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культурно-досуговых мероприятий </w:t>
            </w:r>
          </w:p>
        </w:tc>
        <w:tc>
          <w:tcPr>
            <w:tcW w:w="709" w:type="dxa"/>
          </w:tcPr>
          <w:p w:rsidR="005F1AFA" w:rsidRPr="00663261" w:rsidRDefault="00FE3B36" w:rsidP="0008782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5F1AFA" w:rsidRPr="005F1AFA" w:rsidRDefault="005A4DB2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559" w:type="dxa"/>
            <w:gridSpan w:val="2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663261" w:rsidRDefault="005F1AFA" w:rsidP="0008782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1AFA" w:rsidRPr="003A577D" w:rsidRDefault="005F1AFA" w:rsidP="00FE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F1AFA" w:rsidRPr="00D803D9" w:rsidRDefault="005F1AFA" w:rsidP="00FE3B36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3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посетителей культурно-досуговых мероприятий</w:t>
            </w:r>
          </w:p>
        </w:tc>
        <w:tc>
          <w:tcPr>
            <w:tcW w:w="709" w:type="dxa"/>
          </w:tcPr>
          <w:p w:rsidR="005F1AFA" w:rsidRPr="00663261" w:rsidRDefault="00FE3B36" w:rsidP="0008782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5F1AFA" w:rsidRPr="005F1AFA" w:rsidRDefault="005A4DB2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19372</w:t>
            </w:r>
          </w:p>
        </w:tc>
        <w:tc>
          <w:tcPr>
            <w:tcW w:w="1559" w:type="dxa"/>
            <w:gridSpan w:val="2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663261" w:rsidRDefault="005F1AFA" w:rsidP="0008782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1AFA" w:rsidRDefault="005F1AFA" w:rsidP="00FE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F1AFA" w:rsidRPr="00D803D9" w:rsidRDefault="005F1AFA" w:rsidP="00FE3B36">
            <w:pPr>
              <w:pStyle w:val="ad"/>
              <w:jc w:val="left"/>
              <w:rPr>
                <w:lang w:val="en-US" w:eastAsia="en-US"/>
              </w:rPr>
            </w:pPr>
            <w:r w:rsidRPr="00D803D9">
              <w:rPr>
                <w:lang w:val="en-US" w:eastAsia="en-US"/>
              </w:rPr>
              <w:t>Число пользователей библиотек</w:t>
            </w:r>
          </w:p>
        </w:tc>
        <w:tc>
          <w:tcPr>
            <w:tcW w:w="709" w:type="dxa"/>
          </w:tcPr>
          <w:p w:rsidR="005F1AFA" w:rsidRPr="002759DA" w:rsidRDefault="00FE3B36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5F1AFA" w:rsidRPr="005F1AFA" w:rsidRDefault="005A4DB2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  <w:gridSpan w:val="2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663261" w:rsidRDefault="005F1AFA" w:rsidP="0008782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1AFA" w:rsidRDefault="005F1AFA" w:rsidP="00FE3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F1AFA" w:rsidRPr="00D803D9" w:rsidRDefault="005F1AFA" w:rsidP="00FE3B36">
            <w:pPr>
              <w:pStyle w:val="ad"/>
              <w:jc w:val="left"/>
              <w:rPr>
                <w:lang w:val="en-US" w:eastAsia="en-US"/>
              </w:rPr>
            </w:pPr>
            <w:r w:rsidRPr="00D803D9">
              <w:rPr>
                <w:lang w:val="en-US" w:eastAsia="en-US"/>
              </w:rPr>
              <w:t>Число выданных документов</w:t>
            </w:r>
          </w:p>
        </w:tc>
        <w:tc>
          <w:tcPr>
            <w:tcW w:w="709" w:type="dxa"/>
          </w:tcPr>
          <w:p w:rsidR="005F1AFA" w:rsidRPr="002759DA" w:rsidRDefault="00FE3B36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  <w:gridSpan w:val="2"/>
          </w:tcPr>
          <w:p w:rsidR="005F1AFA" w:rsidRPr="005F1AFA" w:rsidRDefault="005A4DB2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1559" w:type="dxa"/>
            <w:gridSpan w:val="2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F1AFA" w:rsidRPr="005F1AF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FA" w:rsidRPr="00663261" w:rsidTr="005F1AFA">
        <w:tc>
          <w:tcPr>
            <w:tcW w:w="3369" w:type="dxa"/>
            <w:vMerge w:val="restart"/>
          </w:tcPr>
          <w:p w:rsidR="005F1AFA" w:rsidRPr="00663261" w:rsidRDefault="005F1AFA" w:rsidP="002759D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5F1AFA" w:rsidRPr="00663261" w:rsidRDefault="005F1AFA" w:rsidP="002759D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5F1AFA" w:rsidRPr="00663261" w:rsidRDefault="005F1AFA" w:rsidP="002759D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5F1AFA" w:rsidRPr="00663261" w:rsidRDefault="005F1AFA" w:rsidP="002759D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5F1AFA" w:rsidRPr="00663261" w:rsidRDefault="005F1AFA" w:rsidP="002759D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  <w:p w:rsidR="005F1AFA" w:rsidRPr="002759DA" w:rsidRDefault="005F1AFA" w:rsidP="003A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5F1AFA" w:rsidRPr="00663261" w:rsidRDefault="005F1AFA" w:rsidP="003A57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4961" w:type="dxa"/>
            <w:gridSpan w:val="2"/>
            <w:vMerge w:val="restart"/>
          </w:tcPr>
          <w:p w:rsidR="005F1AFA" w:rsidRPr="002759DA" w:rsidRDefault="005F1AFA" w:rsidP="003A5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5F1AFA" w:rsidRPr="002759DA" w:rsidRDefault="005F1AFA" w:rsidP="003A5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633" w:type="dxa"/>
            <w:gridSpan w:val="8"/>
          </w:tcPr>
          <w:p w:rsidR="005F1AFA" w:rsidRPr="002759DA" w:rsidRDefault="005F1AFA" w:rsidP="00275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663261" w:rsidRDefault="005F1AFA" w:rsidP="002759D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5F1AFA" w:rsidRPr="002759DA" w:rsidRDefault="005F1AFA" w:rsidP="00087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F1AFA" w:rsidRPr="002759DA" w:rsidRDefault="005F1AFA" w:rsidP="00275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701" w:type="dxa"/>
            <w:gridSpan w:val="2"/>
          </w:tcPr>
          <w:p w:rsidR="005F1AFA" w:rsidRPr="002759DA" w:rsidRDefault="005F1AFA" w:rsidP="0027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5F1AFA" w:rsidRPr="002759DA" w:rsidRDefault="005F1AFA" w:rsidP="00B460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периода(N)</w:t>
            </w:r>
          </w:p>
        </w:tc>
        <w:tc>
          <w:tcPr>
            <w:tcW w:w="1374" w:type="dxa"/>
            <w:gridSpan w:val="2"/>
          </w:tcPr>
          <w:p w:rsidR="005F1AFA" w:rsidRPr="002759DA" w:rsidRDefault="005F1AFA" w:rsidP="00275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FA" w:rsidRPr="002759DA" w:rsidRDefault="005F1AFA" w:rsidP="00275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(N+1)</w:t>
            </w:r>
          </w:p>
        </w:tc>
        <w:tc>
          <w:tcPr>
            <w:tcW w:w="1574" w:type="dxa"/>
            <w:gridSpan w:val="2"/>
          </w:tcPr>
          <w:p w:rsidR="005F1AFA" w:rsidRPr="002759DA" w:rsidRDefault="005F1AFA" w:rsidP="00275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AFA" w:rsidRPr="002759DA" w:rsidRDefault="005F1AFA" w:rsidP="002759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663261" w:rsidRDefault="005F1AFA" w:rsidP="002759D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F1AFA" w:rsidRPr="005F1AFA" w:rsidRDefault="005F1AFA" w:rsidP="003A57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gridSpan w:val="2"/>
          </w:tcPr>
          <w:p w:rsidR="005F1AFA" w:rsidRPr="005F1AFA" w:rsidRDefault="005F1AFA" w:rsidP="002759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b/>
                <w:sz w:val="24"/>
                <w:szCs w:val="24"/>
              </w:rPr>
              <w:t>2129,77</w:t>
            </w:r>
          </w:p>
        </w:tc>
        <w:tc>
          <w:tcPr>
            <w:tcW w:w="1701" w:type="dxa"/>
            <w:gridSpan w:val="2"/>
          </w:tcPr>
          <w:p w:rsidR="005F1AFA" w:rsidRPr="005F1AFA" w:rsidRDefault="005F1AFA" w:rsidP="002759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374" w:type="dxa"/>
            <w:gridSpan w:val="2"/>
          </w:tcPr>
          <w:p w:rsidR="005F1AFA" w:rsidRPr="005F1AFA" w:rsidRDefault="005F1AFA" w:rsidP="002759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5F1AFA" w:rsidRPr="005F1AFA" w:rsidRDefault="005F1AFA" w:rsidP="002759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FA">
              <w:rPr>
                <w:rFonts w:ascii="Times New Roman" w:hAnsi="Times New Roman" w:cs="Times New Roman"/>
                <w:b/>
                <w:sz w:val="24"/>
                <w:szCs w:val="24"/>
              </w:rPr>
              <w:t>2129,77</w:t>
            </w: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663261" w:rsidRDefault="005F1AFA" w:rsidP="002759DA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F1AFA" w:rsidRPr="0008782E" w:rsidRDefault="005F1AFA" w:rsidP="005F1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AFA" w:rsidRPr="00663261" w:rsidTr="005F1AFA">
        <w:trPr>
          <w:trHeight w:val="423"/>
        </w:trPr>
        <w:tc>
          <w:tcPr>
            <w:tcW w:w="3369" w:type="dxa"/>
            <w:vMerge/>
          </w:tcPr>
          <w:p w:rsidR="005F1AFA" w:rsidRPr="00663261" w:rsidRDefault="005F1AFA" w:rsidP="0008782E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F1AFA" w:rsidRPr="0008782E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663261" w:rsidRDefault="005F1AFA" w:rsidP="0008782E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F1AFA" w:rsidRPr="0008782E" w:rsidRDefault="005F1AFA" w:rsidP="003A57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98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AFA" w:rsidRPr="00663261" w:rsidTr="005F1AFA">
        <w:tc>
          <w:tcPr>
            <w:tcW w:w="3369" w:type="dxa"/>
            <w:vMerge/>
          </w:tcPr>
          <w:p w:rsidR="005F1AFA" w:rsidRPr="00663261" w:rsidRDefault="005F1AFA" w:rsidP="0008782E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F1AFA" w:rsidRPr="0008782E" w:rsidRDefault="005F1AFA" w:rsidP="00087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2129,77</w:t>
            </w:r>
          </w:p>
        </w:tc>
        <w:tc>
          <w:tcPr>
            <w:tcW w:w="1701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2129,77</w:t>
            </w:r>
          </w:p>
        </w:tc>
      </w:tr>
      <w:tr w:rsidR="005F1AFA" w:rsidRPr="00663261" w:rsidTr="005A4DB2">
        <w:trPr>
          <w:trHeight w:val="249"/>
        </w:trPr>
        <w:tc>
          <w:tcPr>
            <w:tcW w:w="3369" w:type="dxa"/>
            <w:vMerge/>
          </w:tcPr>
          <w:p w:rsidR="005F1AFA" w:rsidRPr="00663261" w:rsidRDefault="005F1AFA" w:rsidP="0008782E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F1AFA" w:rsidRPr="003A577D" w:rsidRDefault="005F1AFA" w:rsidP="003A57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D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gridSpan w:val="2"/>
          </w:tcPr>
          <w:p w:rsidR="005F1AFA" w:rsidRPr="003E0DBA" w:rsidRDefault="005F1AFA" w:rsidP="0008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577D" w:rsidRDefault="003A577D" w:rsidP="00FE3B36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F1A" w:rsidRDefault="00E26F1A" w:rsidP="002759DA">
      <w:pPr>
        <w:suppressAutoHyphens/>
        <w:autoSpaceDE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6C4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3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br/>
        <w:t xml:space="preserve">к муниципальной  программе </w:t>
      </w:r>
      <w:r w:rsidR="002759DA">
        <w:rPr>
          <w:rFonts w:ascii="Times New Roman" w:eastAsia="MS Mincho" w:hAnsi="Times New Roman" w:cs="Times New Roman"/>
          <w:sz w:val="24"/>
          <w:szCs w:val="24"/>
          <w:lang w:eastAsia="ar-SA"/>
        </w:rPr>
        <w:t>Ашап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ского</w:t>
      </w:r>
    </w:p>
    <w:p w:rsidR="00E26F1A" w:rsidRPr="000C06A9" w:rsidRDefault="00E26F1A" w:rsidP="000C06A9">
      <w:pPr>
        <w:suppressAutoHyphens/>
        <w:autoSpaceDE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сельского поселения «Развитие  культуры» </w:t>
      </w:r>
    </w:p>
    <w:p w:rsidR="00E26F1A" w:rsidRPr="000C06A9" w:rsidRDefault="00E26F1A" w:rsidP="000C0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A9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C06A9" w:rsidRPr="000C0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6A9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 «Р</w:t>
      </w:r>
      <w:r w:rsidR="000C06A9" w:rsidRPr="000C06A9">
        <w:rPr>
          <w:rFonts w:ascii="Times New Roman" w:hAnsi="Times New Roman" w:cs="Times New Roman"/>
          <w:b/>
          <w:sz w:val="24"/>
          <w:szCs w:val="24"/>
        </w:rPr>
        <w:t xml:space="preserve">азвитие культуры в Ашапском сельском поселении» </w:t>
      </w:r>
    </w:p>
    <w:p w:rsidR="00E26F1A" w:rsidRDefault="00E26F1A" w:rsidP="00E2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A9" w:rsidRDefault="000C06A9" w:rsidP="00E2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f7"/>
        <w:tblW w:w="14850" w:type="dxa"/>
        <w:tblLayout w:type="fixed"/>
        <w:tblLook w:val="04A0"/>
      </w:tblPr>
      <w:tblGrid>
        <w:gridCol w:w="697"/>
        <w:gridCol w:w="4385"/>
        <w:gridCol w:w="2397"/>
        <w:gridCol w:w="1134"/>
        <w:gridCol w:w="1418"/>
        <w:gridCol w:w="4819"/>
      </w:tblGrid>
      <w:tr w:rsidR="000C06A9" w:rsidRPr="000C06A9" w:rsidTr="006A0635">
        <w:tc>
          <w:tcPr>
            <w:tcW w:w="697" w:type="dxa"/>
            <w:vMerge w:val="restart"/>
          </w:tcPr>
          <w:p w:rsidR="000C06A9" w:rsidRPr="000C06A9" w:rsidRDefault="000C06A9" w:rsidP="00E26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5" w:type="dxa"/>
            <w:vMerge w:val="restart"/>
          </w:tcPr>
          <w:p w:rsidR="000C06A9" w:rsidRPr="000C06A9" w:rsidRDefault="000C06A9" w:rsidP="000C0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97" w:type="dxa"/>
            <w:vMerge w:val="restart"/>
          </w:tcPr>
          <w:p w:rsidR="000C06A9" w:rsidRPr="000C06A9" w:rsidRDefault="000C06A9" w:rsidP="000C0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2"/>
          </w:tcPr>
          <w:p w:rsidR="000C06A9" w:rsidRPr="000C06A9" w:rsidRDefault="000C06A9" w:rsidP="000C0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819" w:type="dxa"/>
            <w:vMerge w:val="restart"/>
          </w:tcPr>
          <w:p w:rsidR="000C06A9" w:rsidRPr="000C06A9" w:rsidRDefault="000C06A9" w:rsidP="000C0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</w:t>
            </w:r>
            <w:r w:rsidR="00182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06A9" w:rsidTr="006A0635">
        <w:tc>
          <w:tcPr>
            <w:tcW w:w="697" w:type="dxa"/>
            <w:vMerge/>
          </w:tcPr>
          <w:p w:rsidR="000C06A9" w:rsidRDefault="000C06A9" w:rsidP="00E26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0C06A9" w:rsidRDefault="000C06A9" w:rsidP="00E26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0C06A9" w:rsidRDefault="000C06A9" w:rsidP="00E26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6A9" w:rsidRPr="000C06A9" w:rsidRDefault="000C06A9" w:rsidP="000C0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06A9">
              <w:rPr>
                <w:rFonts w:ascii="Times New Roman" w:hAnsi="Times New Roman" w:cs="Times New Roman"/>
                <w:sz w:val="24"/>
                <w:szCs w:val="24"/>
              </w:rPr>
              <w:t>ачала реализации</w:t>
            </w:r>
          </w:p>
        </w:tc>
        <w:tc>
          <w:tcPr>
            <w:tcW w:w="1418" w:type="dxa"/>
          </w:tcPr>
          <w:p w:rsidR="000C06A9" w:rsidRPr="000C06A9" w:rsidRDefault="000C06A9" w:rsidP="000C0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6A9">
              <w:rPr>
                <w:rFonts w:ascii="Times New Roman" w:hAnsi="Times New Roman" w:cs="Times New Roman"/>
                <w:sz w:val="24"/>
                <w:szCs w:val="24"/>
              </w:rPr>
              <w:t>кончания реализации</w:t>
            </w:r>
          </w:p>
        </w:tc>
        <w:tc>
          <w:tcPr>
            <w:tcW w:w="4819" w:type="dxa"/>
            <w:vMerge/>
          </w:tcPr>
          <w:p w:rsidR="000C06A9" w:rsidRDefault="000C06A9" w:rsidP="00E26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6A9" w:rsidRPr="0008782E" w:rsidTr="006A0635">
        <w:tc>
          <w:tcPr>
            <w:tcW w:w="697" w:type="dxa"/>
          </w:tcPr>
          <w:p w:rsidR="000C06A9" w:rsidRPr="0008782E" w:rsidRDefault="0008782E" w:rsidP="0008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8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5" w:type="dxa"/>
          </w:tcPr>
          <w:p w:rsidR="000C06A9" w:rsidRPr="0008782E" w:rsidRDefault="0008782E" w:rsidP="0008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7" w:type="dxa"/>
          </w:tcPr>
          <w:p w:rsidR="000C06A9" w:rsidRPr="0008782E" w:rsidRDefault="0008782E" w:rsidP="0008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8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C06A9" w:rsidRPr="0008782E" w:rsidRDefault="0008782E" w:rsidP="0008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C06A9" w:rsidRPr="0008782E" w:rsidRDefault="0008782E" w:rsidP="0008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0C06A9" w:rsidRPr="0008782E" w:rsidRDefault="0008782E" w:rsidP="0008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782E">
              <w:rPr>
                <w:rFonts w:ascii="Times New Roman" w:hAnsi="Times New Roman" w:cs="Times New Roman"/>
              </w:rPr>
              <w:t>6</w:t>
            </w:r>
          </w:p>
        </w:tc>
      </w:tr>
      <w:tr w:rsidR="00E76F60" w:rsidRPr="0008782E" w:rsidTr="006A0635">
        <w:tc>
          <w:tcPr>
            <w:tcW w:w="14850" w:type="dxa"/>
            <w:gridSpan w:val="6"/>
          </w:tcPr>
          <w:p w:rsidR="00E76F60" w:rsidRPr="00A42B06" w:rsidRDefault="00E76F60" w:rsidP="00E76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B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Подпрограмма 1: </w:t>
            </w:r>
            <w:r w:rsidRPr="00A42B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«Организация досуга, предоставление услуг в сфере культуры и спорта»</w:t>
            </w:r>
          </w:p>
        </w:tc>
      </w:tr>
      <w:tr w:rsidR="005A4DB2" w:rsidRPr="0008782E" w:rsidTr="006A0635">
        <w:tc>
          <w:tcPr>
            <w:tcW w:w="697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5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муниципальных услуг (работ) по культурно-досуговой деятельности</w:t>
            </w:r>
          </w:p>
        </w:tc>
        <w:tc>
          <w:tcPr>
            <w:tcW w:w="2397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«Ашапский сельский Дом культуры»</w:t>
            </w:r>
          </w:p>
        </w:tc>
        <w:tc>
          <w:tcPr>
            <w:tcW w:w="1134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9" w:type="dxa"/>
          </w:tcPr>
          <w:p w:rsidR="005A4DB2" w:rsidRDefault="005A4DB2" w:rsidP="005A4DB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Удовлетворительное состояние объектов культуры, находящихся в  муниципальной собственности; повышение </w:t>
            </w:r>
            <w:r>
              <w:t xml:space="preserve">  доступности  граждан к культурным ценностям и участия в культурной жизни</w:t>
            </w:r>
          </w:p>
        </w:tc>
      </w:tr>
      <w:tr w:rsidR="005A4DB2" w:rsidRPr="0008782E" w:rsidTr="006A0635">
        <w:tc>
          <w:tcPr>
            <w:tcW w:w="697" w:type="dxa"/>
          </w:tcPr>
          <w:p w:rsidR="005A4DB2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5" w:type="dxa"/>
          </w:tcPr>
          <w:p w:rsidR="005A4DB2" w:rsidRPr="00A42B06" w:rsidRDefault="005A4DB2" w:rsidP="005A4DB2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B0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Pr="00A42B0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4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оздоровительной кампании детей</w:t>
            </w:r>
          </w:p>
        </w:tc>
        <w:tc>
          <w:tcPr>
            <w:tcW w:w="2397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«Ашапский сельский Дом культуры»</w:t>
            </w:r>
          </w:p>
        </w:tc>
        <w:tc>
          <w:tcPr>
            <w:tcW w:w="1134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9" w:type="dxa"/>
          </w:tcPr>
          <w:p w:rsidR="005A4DB2" w:rsidRPr="006A0635" w:rsidRDefault="006A0635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35">
              <w:rPr>
                <w:rFonts w:ascii="Times New Roman" w:hAnsi="Times New Roman" w:cs="Times New Roman"/>
                <w:lang w:eastAsia="en-US"/>
              </w:rPr>
              <w:t>Популяризация здорового образа жизни.</w:t>
            </w:r>
          </w:p>
        </w:tc>
      </w:tr>
      <w:tr w:rsidR="005A4DB2" w:rsidRPr="0008782E" w:rsidTr="006A0635">
        <w:tc>
          <w:tcPr>
            <w:tcW w:w="697" w:type="dxa"/>
          </w:tcPr>
          <w:p w:rsidR="005A4DB2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85" w:type="dxa"/>
          </w:tcPr>
          <w:p w:rsidR="005A4DB2" w:rsidRPr="00A42B06" w:rsidRDefault="005A4DB2" w:rsidP="005A4DB2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B0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</w:t>
            </w:r>
            <w:r w:rsidRPr="00A42B0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Поддержка</w:t>
            </w:r>
            <w:r w:rsidRPr="00A42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старшего поколения</w:t>
            </w:r>
          </w:p>
        </w:tc>
        <w:tc>
          <w:tcPr>
            <w:tcW w:w="2397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«Ашапский сельский Дом культуры»</w:t>
            </w:r>
          </w:p>
        </w:tc>
        <w:tc>
          <w:tcPr>
            <w:tcW w:w="1134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9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B2" w:rsidRPr="0008782E" w:rsidTr="006A0635">
        <w:tc>
          <w:tcPr>
            <w:tcW w:w="14850" w:type="dxa"/>
            <w:gridSpan w:val="6"/>
          </w:tcPr>
          <w:p w:rsidR="005A4DB2" w:rsidRPr="00A42B06" w:rsidRDefault="005A4DB2" w:rsidP="005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B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Подпрограмма 2: </w:t>
            </w:r>
            <w:r w:rsidRPr="00A42B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«Организация библиотечного обслуживания населения»</w:t>
            </w:r>
          </w:p>
        </w:tc>
      </w:tr>
      <w:tr w:rsidR="005A4DB2" w:rsidRPr="0008782E" w:rsidTr="006A0635">
        <w:tc>
          <w:tcPr>
            <w:tcW w:w="697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5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2397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«Ашапская сельская библиотека»</w:t>
            </w:r>
          </w:p>
        </w:tc>
        <w:tc>
          <w:tcPr>
            <w:tcW w:w="1134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19" w:type="dxa"/>
          </w:tcPr>
          <w:p w:rsidR="005A4DB2" w:rsidRDefault="005A4DB2" w:rsidP="005A4DB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Пополнение библиотечного фонда </w:t>
            </w:r>
          </w:p>
          <w:p w:rsidR="005A4DB2" w:rsidRDefault="005A4DB2" w:rsidP="005A4DB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 нравственного, правового, этического, экологического, краеведческого воспитания граждан сельского поселения </w:t>
            </w:r>
          </w:p>
          <w:p w:rsidR="005A4DB2" w:rsidRDefault="005A4DB2" w:rsidP="005A4DB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Увеличение число пользователей библиотечного фонда</w:t>
            </w:r>
          </w:p>
          <w:p w:rsidR="005A4DB2" w:rsidRDefault="005A4DB2" w:rsidP="005A4DB2">
            <w:pPr>
              <w:pStyle w:val="ad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Приобщение граждан, особенно детей к книге и чтению</w:t>
            </w:r>
          </w:p>
          <w:p w:rsidR="005A4DB2" w:rsidRPr="0008782E" w:rsidRDefault="005A4DB2" w:rsidP="005A4D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6A9" w:rsidRDefault="000C06A9" w:rsidP="00E2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A9" w:rsidRDefault="000C06A9" w:rsidP="00E2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A9" w:rsidRDefault="000C06A9" w:rsidP="00E2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6A9" w:rsidRDefault="000C06A9" w:rsidP="00E2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C49" w:rsidRDefault="00126C49" w:rsidP="00126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676"/>
      <w:bookmarkStart w:id="4" w:name="Par981"/>
      <w:bookmarkStart w:id="5" w:name="Par982"/>
      <w:bookmarkEnd w:id="3"/>
      <w:bookmarkEnd w:id="4"/>
      <w:bookmarkEnd w:id="5"/>
    </w:p>
    <w:p w:rsidR="003E0DBA" w:rsidRDefault="003E0DBA" w:rsidP="00126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DBA" w:rsidRDefault="003E0DBA" w:rsidP="00126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DBA" w:rsidRDefault="003E0DBA" w:rsidP="00126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D34" w:rsidRDefault="00EF4D34"/>
    <w:sectPr w:rsidR="00EF4D34" w:rsidSect="00126C4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323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0BF4"/>
    <w:multiLevelType w:val="hybridMultilevel"/>
    <w:tmpl w:val="61AEE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F46CCF"/>
    <w:multiLevelType w:val="hybridMultilevel"/>
    <w:tmpl w:val="D76E1FDA"/>
    <w:lvl w:ilvl="0" w:tplc="DF9E5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F1A"/>
    <w:rsid w:val="0008782E"/>
    <w:rsid w:val="000A44F8"/>
    <w:rsid w:val="000C06A9"/>
    <w:rsid w:val="000D379F"/>
    <w:rsid w:val="000F15A6"/>
    <w:rsid w:val="00126C49"/>
    <w:rsid w:val="00145106"/>
    <w:rsid w:val="001820A7"/>
    <w:rsid w:val="001B63A2"/>
    <w:rsid w:val="001C415F"/>
    <w:rsid w:val="001C5A02"/>
    <w:rsid w:val="001D37A8"/>
    <w:rsid w:val="001D6C03"/>
    <w:rsid w:val="001E172E"/>
    <w:rsid w:val="002451FF"/>
    <w:rsid w:val="002759DA"/>
    <w:rsid w:val="00281343"/>
    <w:rsid w:val="002B0BD3"/>
    <w:rsid w:val="002E5F4E"/>
    <w:rsid w:val="002F2DFD"/>
    <w:rsid w:val="00305804"/>
    <w:rsid w:val="00324874"/>
    <w:rsid w:val="003A577D"/>
    <w:rsid w:val="003C089F"/>
    <w:rsid w:val="003C0A37"/>
    <w:rsid w:val="003C51CF"/>
    <w:rsid w:val="003E0DBA"/>
    <w:rsid w:val="00425A85"/>
    <w:rsid w:val="00476607"/>
    <w:rsid w:val="00477BCA"/>
    <w:rsid w:val="004B07C0"/>
    <w:rsid w:val="004B1908"/>
    <w:rsid w:val="004B2C1B"/>
    <w:rsid w:val="004D28BF"/>
    <w:rsid w:val="004F4B06"/>
    <w:rsid w:val="004F7815"/>
    <w:rsid w:val="00500093"/>
    <w:rsid w:val="00511172"/>
    <w:rsid w:val="00582F3F"/>
    <w:rsid w:val="00583642"/>
    <w:rsid w:val="005A4DB2"/>
    <w:rsid w:val="005B2071"/>
    <w:rsid w:val="005C4E5D"/>
    <w:rsid w:val="005F1AFA"/>
    <w:rsid w:val="00653516"/>
    <w:rsid w:val="00656870"/>
    <w:rsid w:val="006A0635"/>
    <w:rsid w:val="006B5847"/>
    <w:rsid w:val="006F3AC4"/>
    <w:rsid w:val="006F569E"/>
    <w:rsid w:val="007452FE"/>
    <w:rsid w:val="0074795E"/>
    <w:rsid w:val="007B77CB"/>
    <w:rsid w:val="008877DA"/>
    <w:rsid w:val="008C4C13"/>
    <w:rsid w:val="008C746D"/>
    <w:rsid w:val="008E7B15"/>
    <w:rsid w:val="009023CF"/>
    <w:rsid w:val="00957346"/>
    <w:rsid w:val="009B4B1A"/>
    <w:rsid w:val="009E1675"/>
    <w:rsid w:val="00A003D9"/>
    <w:rsid w:val="00A0330F"/>
    <w:rsid w:val="00A42B06"/>
    <w:rsid w:val="00A71625"/>
    <w:rsid w:val="00AC281A"/>
    <w:rsid w:val="00AD78F7"/>
    <w:rsid w:val="00B449AB"/>
    <w:rsid w:val="00B46027"/>
    <w:rsid w:val="00B91D48"/>
    <w:rsid w:val="00BA5A87"/>
    <w:rsid w:val="00BD67C1"/>
    <w:rsid w:val="00BE539D"/>
    <w:rsid w:val="00C27307"/>
    <w:rsid w:val="00C4355A"/>
    <w:rsid w:val="00C440D5"/>
    <w:rsid w:val="00D26906"/>
    <w:rsid w:val="00D435D6"/>
    <w:rsid w:val="00D5271C"/>
    <w:rsid w:val="00D5574D"/>
    <w:rsid w:val="00D876D2"/>
    <w:rsid w:val="00DF380F"/>
    <w:rsid w:val="00E26F1A"/>
    <w:rsid w:val="00E3337E"/>
    <w:rsid w:val="00E76F60"/>
    <w:rsid w:val="00E86F81"/>
    <w:rsid w:val="00EA334D"/>
    <w:rsid w:val="00EF4D34"/>
    <w:rsid w:val="00F44BB9"/>
    <w:rsid w:val="00F9499B"/>
    <w:rsid w:val="00FD4481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F1A"/>
    <w:pPr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F1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F1A"/>
    <w:pPr>
      <w:spacing w:before="200" w:after="0" w:line="268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F1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F1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F1A"/>
    <w:pPr>
      <w:spacing w:after="0" w:line="268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F1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F1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F1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1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6F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F1A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F1A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6F1A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6F1A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26F1A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F1A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26F1A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26F1A"/>
    <w:rPr>
      <w:b/>
      <w:bCs w:val="0"/>
      <w:i/>
      <w:iCs w:val="0"/>
      <w:spacing w:val="10"/>
    </w:rPr>
  </w:style>
  <w:style w:type="character" w:styleId="a4">
    <w:name w:val="Strong"/>
    <w:basedOn w:val="a0"/>
    <w:uiPriority w:val="22"/>
    <w:qFormat/>
    <w:rsid w:val="00E26F1A"/>
    <w:rPr>
      <w:b/>
      <w:bCs w:val="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6"/>
    <w:uiPriority w:val="99"/>
    <w:semiHidden/>
    <w:locked/>
    <w:rsid w:val="00E26F1A"/>
    <w:rPr>
      <w:rFonts w:ascii="Times New Roman" w:hAnsi="Times New Roman" w:cs="Times New Roman"/>
    </w:rPr>
  </w:style>
  <w:style w:type="paragraph" w:styleId="a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unhideWhenUsed/>
    <w:rsid w:val="00E26F1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character" w:customStyle="1" w:styleId="11">
    <w:name w:val="Текст сноски Знак1"/>
    <w:basedOn w:val="a0"/>
    <w:link w:val="a6"/>
    <w:uiPriority w:val="99"/>
    <w:semiHidden/>
    <w:rsid w:val="00E26F1A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E26F1A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E26F1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2">
    <w:name w:val="Верхний колонтитул Знак1"/>
    <w:basedOn w:val="a0"/>
    <w:link w:val="a8"/>
    <w:uiPriority w:val="99"/>
    <w:semiHidden/>
    <w:rsid w:val="00E26F1A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E26F1A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E26F1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3">
    <w:name w:val="Нижний колонтитул Знак1"/>
    <w:basedOn w:val="a0"/>
    <w:link w:val="aa"/>
    <w:uiPriority w:val="99"/>
    <w:semiHidden/>
    <w:rsid w:val="00E26F1A"/>
    <w:rPr>
      <w:rFonts w:eastAsiaTheme="minorEastAsia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E26F1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E2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link w:val="ac"/>
    <w:uiPriority w:val="99"/>
    <w:semiHidden/>
    <w:rsid w:val="00E26F1A"/>
    <w:rPr>
      <w:rFonts w:eastAsiaTheme="minorEastAsia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E26F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E26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Красная строка Знак"/>
    <w:basedOn w:val="ae"/>
    <w:link w:val="af0"/>
    <w:uiPriority w:val="99"/>
    <w:semiHidden/>
    <w:rsid w:val="00E26F1A"/>
  </w:style>
  <w:style w:type="paragraph" w:styleId="af0">
    <w:name w:val="Body Text First Indent"/>
    <w:basedOn w:val="ad"/>
    <w:link w:val="af"/>
    <w:uiPriority w:val="99"/>
    <w:semiHidden/>
    <w:unhideWhenUsed/>
    <w:rsid w:val="00E26F1A"/>
    <w:pPr>
      <w:spacing w:after="120"/>
      <w:ind w:firstLine="210"/>
      <w:jc w:val="left"/>
    </w:pPr>
  </w:style>
  <w:style w:type="character" w:customStyle="1" w:styleId="15">
    <w:name w:val="Красная строка Знак1"/>
    <w:basedOn w:val="ae"/>
    <w:link w:val="af0"/>
    <w:uiPriority w:val="99"/>
    <w:semiHidden/>
    <w:rsid w:val="00E26F1A"/>
  </w:style>
  <w:style w:type="paragraph" w:styleId="af1">
    <w:name w:val="Title"/>
    <w:basedOn w:val="a"/>
    <w:next w:val="a"/>
    <w:link w:val="af2"/>
    <w:uiPriority w:val="10"/>
    <w:qFormat/>
    <w:rsid w:val="00E26F1A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E26F1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E26F1A"/>
    <w:rPr>
      <w:rFonts w:ascii="Calibri" w:eastAsia="Times New Roman" w:hAnsi="Calibri" w:cs="Times New Roman"/>
      <w:sz w:val="20"/>
      <w:szCs w:val="20"/>
    </w:rPr>
  </w:style>
  <w:style w:type="paragraph" w:styleId="af4">
    <w:name w:val="Body Text Indent"/>
    <w:basedOn w:val="a"/>
    <w:link w:val="af3"/>
    <w:uiPriority w:val="99"/>
    <w:semiHidden/>
    <w:unhideWhenUsed/>
    <w:rsid w:val="00E26F1A"/>
    <w:pPr>
      <w:spacing w:after="120" w:line="240" w:lineRule="auto"/>
      <w:ind w:left="283"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6">
    <w:name w:val="Основной текст с отступом Знак1"/>
    <w:basedOn w:val="a0"/>
    <w:link w:val="af4"/>
    <w:uiPriority w:val="99"/>
    <w:semiHidden/>
    <w:rsid w:val="00E26F1A"/>
    <w:rPr>
      <w:rFonts w:eastAsiaTheme="minorEastAsia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26F1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26F1A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26F1A"/>
    <w:rPr>
      <w:rFonts w:ascii="Calibri" w:eastAsia="Times New Roman" w:hAnsi="Calibri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E26F1A"/>
    <w:pPr>
      <w:spacing w:after="120" w:line="48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26F1A"/>
    <w:rPr>
      <w:rFonts w:eastAsiaTheme="minorEastAsia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26F1A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E26F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E26F1A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26F1A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E26F1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E26F1A"/>
    <w:rPr>
      <w:rFonts w:eastAsiaTheme="minorEastAsia"/>
      <w:lang w:eastAsia="ru-RU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E26F1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Document Map"/>
    <w:basedOn w:val="a"/>
    <w:link w:val="af7"/>
    <w:uiPriority w:val="99"/>
    <w:semiHidden/>
    <w:unhideWhenUsed/>
    <w:rsid w:val="00E26F1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17">
    <w:name w:val="Схема документа Знак1"/>
    <w:basedOn w:val="a0"/>
    <w:link w:val="af8"/>
    <w:uiPriority w:val="99"/>
    <w:semiHidden/>
    <w:rsid w:val="00E26F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Знак"/>
    <w:basedOn w:val="a0"/>
    <w:link w:val="afa"/>
    <w:uiPriority w:val="99"/>
    <w:semiHidden/>
    <w:rsid w:val="00E26F1A"/>
    <w:rPr>
      <w:rFonts w:ascii="Courier New" w:eastAsia="Times New Roman" w:hAnsi="Courier New" w:cs="Times New Roman"/>
      <w:sz w:val="20"/>
      <w:szCs w:val="20"/>
    </w:rPr>
  </w:style>
  <w:style w:type="paragraph" w:styleId="afa">
    <w:name w:val="Plain Text"/>
    <w:basedOn w:val="a"/>
    <w:link w:val="af9"/>
    <w:uiPriority w:val="99"/>
    <w:semiHidden/>
    <w:unhideWhenUsed/>
    <w:rsid w:val="00E26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18">
    <w:name w:val="Текст Знак1"/>
    <w:basedOn w:val="a0"/>
    <w:link w:val="afa"/>
    <w:uiPriority w:val="99"/>
    <w:semiHidden/>
    <w:rsid w:val="00E26F1A"/>
    <w:rPr>
      <w:rFonts w:ascii="Consolas" w:eastAsiaTheme="minorEastAsia" w:hAnsi="Consolas"/>
      <w:sz w:val="21"/>
      <w:szCs w:val="21"/>
      <w:lang w:eastAsia="ru-RU"/>
    </w:rPr>
  </w:style>
  <w:style w:type="character" w:customStyle="1" w:styleId="afb">
    <w:name w:val="Текст выноски Знак"/>
    <w:basedOn w:val="a0"/>
    <w:link w:val="afc"/>
    <w:uiPriority w:val="99"/>
    <w:semiHidden/>
    <w:rsid w:val="00E26F1A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E26F1A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19">
    <w:name w:val="Текст выноски Знак1"/>
    <w:basedOn w:val="a0"/>
    <w:link w:val="afc"/>
    <w:uiPriority w:val="99"/>
    <w:semiHidden/>
    <w:rsid w:val="00E26F1A"/>
    <w:rPr>
      <w:rFonts w:ascii="Tahoma" w:eastAsiaTheme="minorEastAsia" w:hAnsi="Tahoma" w:cs="Tahoma"/>
      <w:sz w:val="16"/>
      <w:szCs w:val="16"/>
      <w:lang w:eastAsia="ru-RU"/>
    </w:rPr>
  </w:style>
  <w:style w:type="paragraph" w:styleId="afd">
    <w:name w:val="No Spacing"/>
    <w:basedOn w:val="a"/>
    <w:uiPriority w:val="1"/>
    <w:qFormat/>
    <w:rsid w:val="00E26F1A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fe">
    <w:name w:val="List Paragraph"/>
    <w:basedOn w:val="a"/>
    <w:uiPriority w:val="34"/>
    <w:qFormat/>
    <w:rsid w:val="00E26F1A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25">
    <w:name w:val="Quote"/>
    <w:basedOn w:val="a"/>
    <w:next w:val="a"/>
    <w:link w:val="26"/>
    <w:uiPriority w:val="29"/>
    <w:qFormat/>
    <w:rsid w:val="00E26F1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E26F1A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E26F1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E26F1A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paragraph" w:customStyle="1" w:styleId="ConsPlusNormal">
    <w:name w:val="ConsPlusNormal"/>
    <w:rsid w:val="00E26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Cell">
    <w:name w:val="ConsPlusCell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Postan">
    <w:name w:val="Postan"/>
    <w:basedOn w:val="a"/>
    <w:uiPriority w:val="99"/>
    <w:rsid w:val="00E26F1A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212">
    <w:name w:val="Основной текст 21"/>
    <w:basedOn w:val="a"/>
    <w:uiPriority w:val="99"/>
    <w:rsid w:val="00E26F1A"/>
    <w:pPr>
      <w:suppressAutoHyphens/>
      <w:spacing w:after="0" w:line="360" w:lineRule="auto"/>
    </w:pPr>
    <w:rPr>
      <w:rFonts w:ascii="Calibri" w:eastAsia="Times New Roman" w:hAnsi="Calibri" w:cs="Calibri"/>
      <w:sz w:val="28"/>
      <w:szCs w:val="28"/>
      <w:lang w:val="en-US" w:eastAsia="ar-SA"/>
    </w:rPr>
  </w:style>
  <w:style w:type="paragraph" w:customStyle="1" w:styleId="aff2">
    <w:name w:val="Стиль"/>
    <w:uiPriority w:val="99"/>
    <w:rsid w:val="00E26F1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aff3">
    <w:name w:val="Знак Знак Знак Знак Знак Знак"/>
    <w:basedOn w:val="a"/>
    <w:uiPriority w:val="99"/>
    <w:rsid w:val="00E26F1A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uiPriority w:val="99"/>
    <w:rsid w:val="00E26F1A"/>
    <w:pPr>
      <w:ind w:left="720"/>
    </w:pPr>
    <w:rPr>
      <w:rFonts w:ascii="Calibri" w:eastAsia="Times New Roman" w:hAnsi="Calibri" w:cs="Calibri"/>
      <w:lang w:val="en-US" w:eastAsia="en-US"/>
    </w:rPr>
  </w:style>
  <w:style w:type="paragraph" w:customStyle="1" w:styleId="aff4">
    <w:name w:val="Базовый"/>
    <w:uiPriority w:val="99"/>
    <w:rsid w:val="00E26F1A"/>
    <w:pPr>
      <w:suppressAutoHyphens/>
    </w:pPr>
    <w:rPr>
      <w:rFonts w:ascii="Calibri" w:eastAsia="SimSun" w:hAnsi="Calibri" w:cs="Calibri"/>
      <w:lang w:val="en-US"/>
    </w:rPr>
  </w:style>
  <w:style w:type="paragraph" w:customStyle="1" w:styleId="aff5">
    <w:name w:val="Прижатый влево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s1">
    <w:name w:val="s_1"/>
    <w:basedOn w:val="a"/>
    <w:uiPriority w:val="99"/>
    <w:rsid w:val="00E26F1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E26F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aff6">
    <w:name w:val="Внимание"/>
    <w:basedOn w:val="a"/>
    <w:next w:val="a"/>
    <w:uiPriority w:val="99"/>
    <w:rsid w:val="00E26F1A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7">
    <w:name w:val="Внимание: криминал!!"/>
    <w:basedOn w:val="aff6"/>
    <w:next w:val="a"/>
    <w:uiPriority w:val="99"/>
    <w:rsid w:val="00E26F1A"/>
  </w:style>
  <w:style w:type="paragraph" w:customStyle="1" w:styleId="aff8">
    <w:name w:val="Внимание: недобросовестность!"/>
    <w:basedOn w:val="aff6"/>
    <w:next w:val="a"/>
    <w:uiPriority w:val="99"/>
    <w:rsid w:val="00E26F1A"/>
  </w:style>
  <w:style w:type="paragraph" w:customStyle="1" w:styleId="aff9">
    <w:name w:val="Основное меню (преемственное)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a">
    <w:name w:val="Заголовок"/>
    <w:basedOn w:val="aff9"/>
    <w:next w:val="a"/>
    <w:uiPriority w:val="99"/>
    <w:rsid w:val="00E26F1A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b">
    <w:name w:val="Заголовок группы контролов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val="en-US" w:eastAsia="en-US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E26F1A"/>
    <w:pPr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d">
    <w:name w:val="Заголовок приложения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val="en-US" w:eastAsia="en-US"/>
    </w:rPr>
  </w:style>
  <w:style w:type="paragraph" w:customStyle="1" w:styleId="afff">
    <w:name w:val="Заголовок статьи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f0">
    <w:name w:val="Заголовок ЭР (левое окно)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val="en-US" w:eastAsia="en-US"/>
    </w:rPr>
  </w:style>
  <w:style w:type="paragraph" w:customStyle="1" w:styleId="afff1">
    <w:name w:val="Заголовок ЭР (правое окно)"/>
    <w:basedOn w:val="afff0"/>
    <w:next w:val="a"/>
    <w:uiPriority w:val="99"/>
    <w:rsid w:val="00E26F1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a"/>
    <w:next w:val="a"/>
    <w:uiPriority w:val="99"/>
    <w:rsid w:val="00E26F1A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val="en-US" w:eastAsia="en-US"/>
    </w:rPr>
  </w:style>
  <w:style w:type="paragraph" w:customStyle="1" w:styleId="afff4">
    <w:name w:val="Информация об изменениях"/>
    <w:basedOn w:val="afff3"/>
    <w:next w:val="a"/>
    <w:uiPriority w:val="99"/>
    <w:rsid w:val="00E26F1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5">
    <w:name w:val="Текст (справка)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f6">
    <w:name w:val="Комментарий"/>
    <w:basedOn w:val="afff5"/>
    <w:next w:val="a"/>
    <w:uiPriority w:val="99"/>
    <w:rsid w:val="00E26F1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E26F1A"/>
  </w:style>
  <w:style w:type="paragraph" w:customStyle="1" w:styleId="afff8">
    <w:name w:val="Текст (лев. подпись)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f9">
    <w:name w:val="Колонтитул (левый)"/>
    <w:basedOn w:val="afff8"/>
    <w:next w:val="a"/>
    <w:uiPriority w:val="99"/>
    <w:rsid w:val="00E26F1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fb">
    <w:name w:val="Колонтитул (правый)"/>
    <w:basedOn w:val="afffa"/>
    <w:next w:val="a"/>
    <w:uiPriority w:val="99"/>
    <w:rsid w:val="00E26F1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E26F1A"/>
  </w:style>
  <w:style w:type="paragraph" w:customStyle="1" w:styleId="afffd">
    <w:name w:val="Куда обратиться?"/>
    <w:basedOn w:val="aff6"/>
    <w:next w:val="a"/>
    <w:uiPriority w:val="99"/>
    <w:rsid w:val="00E26F1A"/>
  </w:style>
  <w:style w:type="paragraph" w:customStyle="1" w:styleId="afffe">
    <w:name w:val="Моноширинный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val="en-US" w:eastAsia="en-US"/>
    </w:rPr>
  </w:style>
  <w:style w:type="paragraph" w:customStyle="1" w:styleId="affff">
    <w:name w:val="Необходимые документы"/>
    <w:basedOn w:val="aff6"/>
    <w:next w:val="a"/>
    <w:uiPriority w:val="99"/>
    <w:rsid w:val="00E26F1A"/>
  </w:style>
  <w:style w:type="paragraph" w:customStyle="1" w:styleId="affff0">
    <w:name w:val="Объект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6"/>
      <w:szCs w:val="26"/>
      <w:lang w:val="en-US" w:eastAsia="en-US"/>
    </w:rPr>
  </w:style>
  <w:style w:type="paragraph" w:customStyle="1" w:styleId="affff1">
    <w:name w:val="Таблицы (моноширинный)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val="en-US" w:eastAsia="en-US"/>
    </w:rPr>
  </w:style>
  <w:style w:type="paragraph" w:customStyle="1" w:styleId="affff2">
    <w:name w:val="Оглавление"/>
    <w:basedOn w:val="affff1"/>
    <w:next w:val="a"/>
    <w:uiPriority w:val="99"/>
    <w:rsid w:val="00E26F1A"/>
    <w:pPr>
      <w:ind w:left="140"/>
    </w:pPr>
    <w:rPr>
      <w:rFonts w:ascii="Arial" w:hAnsi="Arial" w:cs="Arial"/>
      <w:sz w:val="24"/>
      <w:szCs w:val="24"/>
    </w:rPr>
  </w:style>
  <w:style w:type="paragraph" w:customStyle="1" w:styleId="affff3">
    <w:name w:val="Переменная часть"/>
    <w:basedOn w:val="aff9"/>
    <w:next w:val="a"/>
    <w:uiPriority w:val="99"/>
    <w:rsid w:val="00E26F1A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E26F1A"/>
    <w:pPr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3"/>
    <w:next w:val="a"/>
    <w:uiPriority w:val="99"/>
    <w:rsid w:val="00E26F1A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ff7">
    <w:name w:val="Постоянная часть"/>
    <w:basedOn w:val="aff9"/>
    <w:next w:val="a"/>
    <w:uiPriority w:val="99"/>
    <w:rsid w:val="00E26F1A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6"/>
    <w:next w:val="a"/>
    <w:uiPriority w:val="99"/>
    <w:rsid w:val="00E26F1A"/>
  </w:style>
  <w:style w:type="paragraph" w:customStyle="1" w:styleId="affff9">
    <w:name w:val="Примечание."/>
    <w:basedOn w:val="aff6"/>
    <w:next w:val="a"/>
    <w:uiPriority w:val="99"/>
    <w:rsid w:val="00E26F1A"/>
  </w:style>
  <w:style w:type="paragraph" w:customStyle="1" w:styleId="affffa">
    <w:name w:val="Словарная статья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ffc">
    <w:name w:val="Текст в таблице"/>
    <w:basedOn w:val="aff1"/>
    <w:next w:val="a"/>
    <w:uiPriority w:val="99"/>
    <w:rsid w:val="00E26F1A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val="en-US" w:eastAsia="en-US"/>
    </w:rPr>
  </w:style>
  <w:style w:type="paragraph" w:customStyle="1" w:styleId="affffe">
    <w:name w:val="Технический комментарий"/>
    <w:basedOn w:val="a"/>
    <w:next w:val="a"/>
    <w:uiPriority w:val="99"/>
    <w:rsid w:val="00E26F1A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val="en-US" w:eastAsia="en-US"/>
    </w:rPr>
  </w:style>
  <w:style w:type="paragraph" w:customStyle="1" w:styleId="afffff">
    <w:name w:val="Формула"/>
    <w:basedOn w:val="a"/>
    <w:next w:val="a"/>
    <w:uiPriority w:val="99"/>
    <w:rsid w:val="00E26F1A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afffff0">
    <w:name w:val="Центрированный (таблица)"/>
    <w:basedOn w:val="aff1"/>
    <w:next w:val="a"/>
    <w:uiPriority w:val="99"/>
    <w:rsid w:val="00E26F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6F1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afffff1">
    <w:name w:val="Знак"/>
    <w:basedOn w:val="a"/>
    <w:uiPriority w:val="99"/>
    <w:rsid w:val="00E26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rsid w:val="00E26F1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section2">
    <w:name w:val="section2"/>
    <w:basedOn w:val="a"/>
    <w:uiPriority w:val="99"/>
    <w:rsid w:val="00E26F1A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val="en-US" w:eastAsia="ar-SA"/>
    </w:rPr>
  </w:style>
  <w:style w:type="paragraph" w:customStyle="1" w:styleId="heading">
    <w:name w:val="heading"/>
    <w:basedOn w:val="a"/>
    <w:uiPriority w:val="99"/>
    <w:rsid w:val="00E26F1A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val="en-US" w:eastAsia="ar-SA"/>
    </w:rPr>
  </w:style>
  <w:style w:type="paragraph" w:customStyle="1" w:styleId="contentheader2cols">
    <w:name w:val="contentheader2cols"/>
    <w:basedOn w:val="a"/>
    <w:uiPriority w:val="99"/>
    <w:rsid w:val="00E26F1A"/>
    <w:pPr>
      <w:spacing w:before="70" w:after="0" w:line="240" w:lineRule="auto"/>
      <w:ind w:left="351"/>
    </w:pPr>
    <w:rPr>
      <w:rFonts w:ascii="Calibri" w:eastAsia="Times New Roman" w:hAnsi="Calibri" w:cs="Calibri"/>
      <w:b/>
      <w:bCs/>
      <w:color w:val="3560A7"/>
      <w:sz w:val="30"/>
      <w:szCs w:val="30"/>
      <w:lang w:val="en-US" w:eastAsia="en-US"/>
    </w:rPr>
  </w:style>
  <w:style w:type="paragraph" w:customStyle="1" w:styleId="311">
    <w:name w:val="Основной текст с отступом 31"/>
    <w:basedOn w:val="a"/>
    <w:uiPriority w:val="99"/>
    <w:rsid w:val="00E26F1A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val="en-US" w:eastAsia="ar-SA"/>
    </w:rPr>
  </w:style>
  <w:style w:type="paragraph" w:customStyle="1" w:styleId="213">
    <w:name w:val="Основной текст с отступом 21"/>
    <w:basedOn w:val="a"/>
    <w:uiPriority w:val="99"/>
    <w:rsid w:val="00E26F1A"/>
    <w:pPr>
      <w:tabs>
        <w:tab w:val="left" w:pos="0"/>
      </w:tabs>
      <w:spacing w:after="0" w:line="240" w:lineRule="auto"/>
      <w:ind w:firstLine="433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ConsPlusTitle">
    <w:name w:val="ConsPlusTitle"/>
    <w:rsid w:val="00E2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consnormal0">
    <w:name w:val="consnormal"/>
    <w:basedOn w:val="a"/>
    <w:uiPriority w:val="99"/>
    <w:rsid w:val="00E26F1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val="en-US" w:eastAsia="en-US"/>
    </w:rPr>
  </w:style>
  <w:style w:type="paragraph" w:customStyle="1" w:styleId="1b">
    <w:name w:val="Стиль1"/>
    <w:basedOn w:val="a"/>
    <w:uiPriority w:val="99"/>
    <w:rsid w:val="00E26F1A"/>
    <w:pPr>
      <w:tabs>
        <w:tab w:val="num" w:pos="1041"/>
        <w:tab w:val="num" w:pos="2340"/>
      </w:tabs>
      <w:spacing w:after="0" w:line="240" w:lineRule="auto"/>
      <w:ind w:left="2340" w:hanging="360"/>
    </w:pPr>
    <w:rPr>
      <w:rFonts w:ascii="Calibri" w:eastAsia="Times New Roman" w:hAnsi="Calibri" w:cs="Calibri"/>
      <w:sz w:val="20"/>
      <w:szCs w:val="20"/>
      <w:lang w:val="en-US" w:eastAsia="en-US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E26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E26F1A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2">
    <w:name w:val="Знак Знак Знак Знак"/>
    <w:basedOn w:val="a"/>
    <w:uiPriority w:val="99"/>
    <w:rsid w:val="00E26F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E26F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uiPriority w:val="99"/>
    <w:rsid w:val="00E26F1A"/>
    <w:pPr>
      <w:spacing w:after="120" w:line="336" w:lineRule="auto"/>
      <w:ind w:firstLine="567"/>
      <w:jc w:val="both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1c">
    <w:name w:val="Знак1"/>
    <w:basedOn w:val="a"/>
    <w:uiPriority w:val="99"/>
    <w:rsid w:val="00E26F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ff3">
    <w:name w:val="Subtle Emphasis"/>
    <w:basedOn w:val="a0"/>
    <w:uiPriority w:val="19"/>
    <w:qFormat/>
    <w:rsid w:val="00E26F1A"/>
    <w:rPr>
      <w:i/>
      <w:iCs w:val="0"/>
    </w:rPr>
  </w:style>
  <w:style w:type="character" w:styleId="afffff4">
    <w:name w:val="Intense Emphasis"/>
    <w:basedOn w:val="a0"/>
    <w:uiPriority w:val="21"/>
    <w:qFormat/>
    <w:rsid w:val="00E26F1A"/>
    <w:rPr>
      <w:b/>
      <w:bCs w:val="0"/>
    </w:rPr>
  </w:style>
  <w:style w:type="character" w:styleId="afffff5">
    <w:name w:val="Subtle Reference"/>
    <w:basedOn w:val="a0"/>
    <w:uiPriority w:val="31"/>
    <w:qFormat/>
    <w:rsid w:val="00E26F1A"/>
    <w:rPr>
      <w:smallCaps/>
    </w:rPr>
  </w:style>
  <w:style w:type="character" w:styleId="afffff6">
    <w:name w:val="Intense Reference"/>
    <w:basedOn w:val="a0"/>
    <w:uiPriority w:val="32"/>
    <w:qFormat/>
    <w:rsid w:val="00E26F1A"/>
    <w:rPr>
      <w:smallCaps/>
      <w:spacing w:val="5"/>
      <w:u w:val="single"/>
    </w:rPr>
  </w:style>
  <w:style w:type="character" w:styleId="afffff7">
    <w:name w:val="Book Title"/>
    <w:basedOn w:val="a0"/>
    <w:uiPriority w:val="33"/>
    <w:qFormat/>
    <w:rsid w:val="00E26F1A"/>
    <w:rPr>
      <w:i/>
      <w:iCs w:val="0"/>
      <w:smallCaps/>
      <w:spacing w:val="5"/>
    </w:rPr>
  </w:style>
  <w:style w:type="character" w:customStyle="1" w:styleId="afffff8">
    <w:name w:val="Гипертекстовая ссылка"/>
    <w:rsid w:val="00E26F1A"/>
    <w:rPr>
      <w:color w:val="auto"/>
      <w:sz w:val="26"/>
    </w:rPr>
  </w:style>
  <w:style w:type="character" w:customStyle="1" w:styleId="apple-converted-space">
    <w:name w:val="apple-converted-space"/>
    <w:rsid w:val="00E26F1A"/>
  </w:style>
  <w:style w:type="character" w:customStyle="1" w:styleId="afffff9">
    <w:name w:val="Цветовое выделение"/>
    <w:rsid w:val="00E26F1A"/>
    <w:rPr>
      <w:b/>
      <w:bCs w:val="0"/>
      <w:color w:val="26282F"/>
      <w:sz w:val="26"/>
    </w:rPr>
  </w:style>
  <w:style w:type="character" w:customStyle="1" w:styleId="afffffa">
    <w:name w:val="Активная гипертекстовая ссылка"/>
    <w:rsid w:val="00E26F1A"/>
    <w:rPr>
      <w:color w:val="auto"/>
      <w:sz w:val="26"/>
      <w:u w:val="single"/>
    </w:rPr>
  </w:style>
  <w:style w:type="character" w:customStyle="1" w:styleId="afffffb">
    <w:name w:val="Выделение для Базового Поиска"/>
    <w:rsid w:val="00E26F1A"/>
    <w:rPr>
      <w:color w:val="0058A9"/>
      <w:sz w:val="26"/>
    </w:rPr>
  </w:style>
  <w:style w:type="character" w:customStyle="1" w:styleId="afffffc">
    <w:name w:val="Выделение для Базового Поиска (курсив)"/>
    <w:rsid w:val="00E26F1A"/>
    <w:rPr>
      <w:i/>
      <w:iCs w:val="0"/>
      <w:color w:val="0058A9"/>
      <w:sz w:val="26"/>
    </w:rPr>
  </w:style>
  <w:style w:type="character" w:customStyle="1" w:styleId="afffffd">
    <w:name w:val="Заголовок своего сообщения"/>
    <w:rsid w:val="00E26F1A"/>
    <w:rPr>
      <w:color w:val="26282F"/>
      <w:sz w:val="26"/>
    </w:rPr>
  </w:style>
  <w:style w:type="character" w:customStyle="1" w:styleId="afffffe">
    <w:name w:val="Заголовок чужого сообщения"/>
    <w:rsid w:val="00E26F1A"/>
    <w:rPr>
      <w:color w:val="FF0000"/>
      <w:sz w:val="26"/>
    </w:rPr>
  </w:style>
  <w:style w:type="character" w:customStyle="1" w:styleId="affffff">
    <w:name w:val="Найденные слова"/>
    <w:rsid w:val="00E26F1A"/>
    <w:rPr>
      <w:color w:val="26282F"/>
      <w:sz w:val="26"/>
    </w:rPr>
  </w:style>
  <w:style w:type="character" w:customStyle="1" w:styleId="affffff0">
    <w:name w:val="Не вступил в силу"/>
    <w:rsid w:val="00E26F1A"/>
    <w:rPr>
      <w:color w:val="000000"/>
      <w:sz w:val="26"/>
    </w:rPr>
  </w:style>
  <w:style w:type="character" w:customStyle="1" w:styleId="affffff1">
    <w:name w:val="Опечатки"/>
    <w:rsid w:val="00E26F1A"/>
    <w:rPr>
      <w:color w:val="FF0000"/>
      <w:sz w:val="26"/>
    </w:rPr>
  </w:style>
  <w:style w:type="character" w:customStyle="1" w:styleId="affffff2">
    <w:name w:val="Продолжение ссылки"/>
    <w:rsid w:val="00E26F1A"/>
  </w:style>
  <w:style w:type="character" w:customStyle="1" w:styleId="affffff3">
    <w:name w:val="Сравнение редакций"/>
    <w:rsid w:val="00E26F1A"/>
    <w:rPr>
      <w:color w:val="26282F"/>
      <w:sz w:val="26"/>
    </w:rPr>
  </w:style>
  <w:style w:type="character" w:customStyle="1" w:styleId="affffff4">
    <w:name w:val="Сравнение редакций. Добавленный фрагмент"/>
    <w:rsid w:val="00E26F1A"/>
    <w:rPr>
      <w:color w:val="000000"/>
    </w:rPr>
  </w:style>
  <w:style w:type="character" w:customStyle="1" w:styleId="affffff5">
    <w:name w:val="Сравнение редакций. Удаленный фрагмент"/>
    <w:rsid w:val="00E26F1A"/>
    <w:rPr>
      <w:color w:val="000000"/>
    </w:rPr>
  </w:style>
  <w:style w:type="character" w:customStyle="1" w:styleId="affffff6">
    <w:name w:val="Утратил силу"/>
    <w:rsid w:val="00E26F1A"/>
    <w:rPr>
      <w:strike/>
      <w:color w:val="auto"/>
      <w:sz w:val="26"/>
    </w:rPr>
  </w:style>
  <w:style w:type="character" w:customStyle="1" w:styleId="WW8Num9z0">
    <w:name w:val="WW8Num9z0"/>
    <w:rsid w:val="00E26F1A"/>
    <w:rPr>
      <w:rFonts w:ascii="Symbol" w:hAnsi="Symbol" w:hint="default"/>
      <w:sz w:val="20"/>
    </w:rPr>
  </w:style>
  <w:style w:type="character" w:customStyle="1" w:styleId="WW8Num1z2">
    <w:name w:val="WW8Num1z2"/>
    <w:rsid w:val="00E26F1A"/>
    <w:rPr>
      <w:rFonts w:ascii="Wingdings" w:hAnsi="Wingdings" w:hint="default"/>
    </w:rPr>
  </w:style>
  <w:style w:type="character" w:customStyle="1" w:styleId="81">
    <w:name w:val="Знак Знак8"/>
    <w:rsid w:val="00E26F1A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26F1A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26F1A"/>
  </w:style>
  <w:style w:type="character" w:customStyle="1" w:styleId="1d">
    <w:name w:val="Основной текст Знак1"/>
    <w:rsid w:val="00E26F1A"/>
    <w:rPr>
      <w:sz w:val="28"/>
    </w:rPr>
  </w:style>
  <w:style w:type="table" w:styleId="affffff7">
    <w:name w:val="Table Grid"/>
    <w:basedOn w:val="a1"/>
    <w:uiPriority w:val="59"/>
    <w:rsid w:val="000C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4567-BB2A-4634-B4A4-89228B69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19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сдк</dc:creator>
  <cp:lastModifiedBy>User</cp:lastModifiedBy>
  <cp:revision>32</cp:revision>
  <cp:lastPrinted>2015-11-05T07:37:00Z</cp:lastPrinted>
  <dcterms:created xsi:type="dcterms:W3CDTF">2015-01-23T08:18:00Z</dcterms:created>
  <dcterms:modified xsi:type="dcterms:W3CDTF">2015-11-05T11:05:00Z</dcterms:modified>
</cp:coreProperties>
</file>