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20" w:rsidRPr="000D59E5" w:rsidRDefault="00CF08DD" w:rsidP="000D59E5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заготовке</w:t>
      </w:r>
      <w:r w:rsidR="00977A20" w:rsidRPr="000D5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сенажа</w:t>
      </w:r>
    </w:p>
    <w:p w:rsidR="002654C0" w:rsidRPr="000D59E5" w:rsidRDefault="00A01418" w:rsidP="000D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Сенаж - корм, приготовлен</w:t>
      </w:r>
      <w:r w:rsidR="000D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из провяленных до 50-55%-ной</w:t>
      </w:r>
      <w:r w:rsidRPr="000D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влажности трав</w:t>
      </w:r>
      <w:r w:rsidRPr="000D5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Консервирующий фактор сенажа - физиологическая сухость массы и анаэробные условия хранения. При влажности массы 50-55% большинство бактерий резко снижают свою жизнедеятельность. </w:t>
      </w:r>
      <w:r w:rsidR="00943B1B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провяленной до указанной влажности массе слабо развиваются как гнилостные так </w:t>
      </w:r>
      <w:proofErr w:type="spellStart"/>
      <w:r w:rsidR="00943B1B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маслянокислые</w:t>
      </w:r>
      <w:proofErr w:type="spellEnd"/>
      <w:r w:rsidR="00943B1B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бактерии. Замедляется также и деятельность молочнокислых бактерий, вследствие чего</w:t>
      </w:r>
      <w:r w:rsidR="002654C0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молочнокислое брожение при </w:t>
      </w:r>
      <w:proofErr w:type="spellStart"/>
      <w:r w:rsidR="002654C0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сенажировании</w:t>
      </w:r>
      <w:proofErr w:type="spellEnd"/>
      <w:r w:rsidR="002654C0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силосованием протекает слабее, корм подкисляется в меньшей степени, в сенаже меньше образуется органических кислот и больше остается сахара</w:t>
      </w:r>
      <w:r w:rsidR="00C5768E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54C0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кислот в сенаже преобладает в основном молочная,</w:t>
      </w:r>
      <w:r w:rsidR="00CF08DD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составляет от 78 до 95</w:t>
      </w:r>
      <w:r w:rsidR="002654C0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суммы всех кислот. </w:t>
      </w: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для плесневых грибов эти условия не являются препятствием активного развития (их жизнедеятельность прекра</w:t>
      </w:r>
      <w:r w:rsidR="00CF08DD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 в анаэробных условиях при трамбовке массы в траншеях и укрытия пленкой, рулонах упакованных в пленку, сенажных башнях).</w:t>
      </w:r>
    </w:p>
    <w:p w:rsidR="00A01418" w:rsidRPr="000D59E5" w:rsidRDefault="00943B1B" w:rsidP="000D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Сенаж характеризуется высокой питательной ценностью, </w:t>
      </w:r>
      <w:r w:rsidR="005567F5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хорошей </w:t>
      </w:r>
      <w:proofErr w:type="spellStart"/>
      <w:r w:rsidR="005567F5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поедаемостью</w:t>
      </w:r>
      <w:proofErr w:type="spellEnd"/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усвояемостью питательных веществ. В </w:t>
      </w:r>
      <w:r w:rsidR="00E6789D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кг сенажа </w:t>
      </w: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многолетних трав содержится</w:t>
      </w:r>
      <w:r w:rsidR="0091526B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0,35-0,42 корм</w:t>
      </w:r>
      <w:proofErr w:type="gramStart"/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д., 38-65 </w:t>
      </w:r>
      <w:r w:rsidR="0091526B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proofErr w:type="spellStart"/>
      <w:r w:rsidR="0091526B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переваримого</w:t>
      </w:r>
      <w:proofErr w:type="spellEnd"/>
      <w:r w:rsidR="0091526B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протеина</w:t>
      </w:r>
      <w:r w:rsidR="005567F5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, 35-40 мг каротина.</w:t>
      </w: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Кислотность сенажа (</w:t>
      </w:r>
      <w:proofErr w:type="spellStart"/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зависимости </w:t>
      </w:r>
      <w:r w:rsidR="00CF08DD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вида трав составляет 4.5-5.5, относительно </w:t>
      </w:r>
      <w:proofErr w:type="gramStart"/>
      <w:r w:rsidR="00CF08DD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нейтральный</w:t>
      </w:r>
      <w:proofErr w:type="gramEnd"/>
      <w:r w:rsidR="00CF08DD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418" w:rsidRPr="000D59E5" w:rsidRDefault="00E6789D" w:rsidP="000D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Заготовка высококачественного сенажа зависит от качества исходного сырья. </w:t>
      </w:r>
      <w:r w:rsidR="00A0141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A01418" w:rsidRPr="000D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заготовке сенажа</w:t>
      </w:r>
      <w:r w:rsidR="00A0141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предпочтение следует отдавать бо</w:t>
      </w:r>
      <w:r w:rsidR="00CF08DD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бовым и бобово-злаковым травам (</w:t>
      </w:r>
      <w:r w:rsidR="00A0141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люцерне, клеверу, эспарцету</w:t>
      </w:r>
      <w:r w:rsidR="00CF08DD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141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их смесям со злаковыми травами. В бобовых травах</w:t>
      </w:r>
      <w:r w:rsidR="005B61A2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141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8DD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со </w:t>
      </w:r>
      <w:proofErr w:type="gramStart"/>
      <w:r w:rsidR="00CF08DD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злаковыми</w:t>
      </w:r>
      <w:proofErr w:type="gramEnd"/>
      <w:r w:rsidR="00CF08DD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41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в 1,5-2 раза больше </w:t>
      </w:r>
      <w:proofErr w:type="spellStart"/>
      <w:r w:rsidR="00A0141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переваримого</w:t>
      </w:r>
      <w:proofErr w:type="spellEnd"/>
      <w:r w:rsidR="00A0141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протеина и каротина.</w:t>
      </w:r>
    </w:p>
    <w:p w:rsidR="00A01418" w:rsidRPr="000D59E5" w:rsidRDefault="00A01418" w:rsidP="000D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Сенаж хорошего качества </w:t>
      </w:r>
      <w:r w:rsidR="00CF08DD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</w:t>
      </w: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 многолетних злаковых травосмесей и однолетних бобово-злаковых смесей. Поэтому в хозяйствах целесообразно создавать определенный сенажный конвейер. Это позволит вести заготовку сенажа в течение всего вегетационного периода, получать более полноценный корм, рационально использовать технику и рабочую силу.</w:t>
      </w:r>
    </w:p>
    <w:p w:rsidR="00A01418" w:rsidRPr="000D59E5" w:rsidRDefault="00A01418" w:rsidP="000D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Травы на сенаж следует скашивать в более ранние фазы развития, бобовые - в период </w:t>
      </w:r>
      <w:r w:rsidR="005567F5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</w:t>
      </w:r>
      <w:proofErr w:type="spellStart"/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бутонизации</w:t>
      </w:r>
      <w:proofErr w:type="spellEnd"/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злаковые - в период начала колошения; заканчивать уборку - в начале цветения. Это имеет решающее значение в получении высокопитательного корма.</w:t>
      </w:r>
    </w:p>
    <w:p w:rsidR="00FF5856" w:rsidRPr="000D59E5" w:rsidRDefault="00B320F0" w:rsidP="000D5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сенажа и потери при </w:t>
      </w:r>
      <w:r w:rsidR="00CF08DD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заготовке во многом зависят от влажности и техники </w:t>
      </w:r>
      <w:proofErr w:type="spellStart"/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провяливания</w:t>
      </w:r>
      <w:proofErr w:type="spellEnd"/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трав. </w:t>
      </w:r>
      <w:r w:rsidR="00CF5C3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скашивания трав применяются все виды уборочной техники, но непременными условиями являются плющение бобовых трав в хорошую солнечную погоду и ворошение массы в валках, что ускоряет процесс </w:t>
      </w:r>
      <w:proofErr w:type="spellStart"/>
      <w:r w:rsidR="00CF5C3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провяливания</w:t>
      </w:r>
      <w:proofErr w:type="spellEnd"/>
      <w:r w:rsidR="00CF5C3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2-3 раза.</w:t>
      </w:r>
      <w:r w:rsidR="00FF5856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 лучше всего скашивать валковыми косилками – </w:t>
      </w:r>
      <w:proofErr w:type="spellStart"/>
      <w:r w:rsidR="00FF5856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плющилками</w:t>
      </w:r>
      <w:proofErr w:type="spellEnd"/>
      <w:r w:rsidR="00FF5856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C3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обеспечивает более быстрое </w:t>
      </w:r>
      <w:proofErr w:type="spellStart"/>
      <w:r w:rsidR="00CF5C3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провяливание</w:t>
      </w:r>
      <w:proofErr w:type="spellEnd"/>
      <w:r w:rsidR="00CF5C3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сохранение качества кормов.</w:t>
      </w:r>
      <w:r w:rsidR="00C92065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033" w:rsidRPr="000D59E5" w:rsidRDefault="00B320F0" w:rsidP="000D5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сенаж травы закладывают при достижении влажности 60-70% в прокосах и до 60-65% в валках. Валки должны быть равномерными по толщине и ширине. </w:t>
      </w:r>
      <w:r w:rsidR="00327F7D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Провяленные растения необходимо измельчить </w:t>
      </w:r>
      <w:r w:rsidR="004D6362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27F7D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 длиной 30-50 мм при закладк</w:t>
      </w:r>
      <w:r w:rsidR="004D6362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сенажа в траншеи. При длине резки</w:t>
      </w:r>
      <w:r w:rsidR="00327F7D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50 мм трава плохо утрамбовывается, а менее 20 мм – увеличиваются затраты энергии на измельчение растений, что в</w:t>
      </w:r>
      <w:r w:rsidR="00B95E96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конечном счете повышает стоимос</w:t>
      </w:r>
      <w:r w:rsidR="00327F7D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сенажа</w:t>
      </w:r>
      <w:r w:rsidR="00B95E96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важно вести </w:t>
      </w:r>
      <w:proofErr w:type="gramStart"/>
      <w:r w:rsidR="00B95E96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95E96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влажностью массы. </w:t>
      </w:r>
      <w:proofErr w:type="gramStart"/>
      <w:r w:rsidR="00773033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изменением </w:t>
      </w:r>
      <w:r w:rsidR="00773033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влажности массы следует пр</w:t>
      </w:r>
      <w:r w:rsidR="004D6362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оводить с помощью влагомеров</w:t>
      </w:r>
      <w:r w:rsidR="00773033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</w:t>
      </w:r>
      <w:r w:rsidR="004D6362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изуально по следующим признакам: п</w:t>
      </w:r>
      <w:r w:rsidR="00773033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влажности 55-60% стебли и листья становятся мягкими, но не обламываются и не крошатся, при сильном сжатии растений в руке сок не выделяется, после </w:t>
      </w:r>
      <w:proofErr w:type="spellStart"/>
      <w:r w:rsidR="00773033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разжатия</w:t>
      </w:r>
      <w:proofErr w:type="spellEnd"/>
      <w:r w:rsidR="00773033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измельченная масс</w:t>
      </w:r>
      <w:r w:rsidR="004D6362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рассыпается; п</w:t>
      </w:r>
      <w:r w:rsidR="00773033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влажности массы 40-45% листья трав обламываются и крошатся.</w:t>
      </w:r>
      <w:proofErr w:type="gramEnd"/>
    </w:p>
    <w:p w:rsidR="00A01418" w:rsidRPr="000D59E5" w:rsidRDefault="00B320F0" w:rsidP="000D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подбору и измельчению валков приступают по достижению влажности </w:t>
      </w:r>
      <w:r w:rsidR="00B95E96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</w:t>
      </w: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033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B95E96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73033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чтобы основное количество массы убрать при влажности </w:t>
      </w:r>
      <w:r w:rsidR="00773033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50 - 55</w:t>
      </w: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8735B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раз травы ворошат через 1,5-2 ч. после скашивания, второй через 3-4 ч. После дождя траву следует ворошить сразу, как только с ее поверхности испарится влага. При неустойчивой погоде </w:t>
      </w:r>
      <w:proofErr w:type="spellStart"/>
      <w:r w:rsidR="008735B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подвяливание</w:t>
      </w:r>
      <w:proofErr w:type="spellEnd"/>
      <w:r w:rsidR="008735B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 быстрее достигается в прокосах. Чем быстрее идет </w:t>
      </w:r>
      <w:proofErr w:type="spellStart"/>
      <w:r w:rsidR="008735B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</w:t>
      </w:r>
      <w:r w:rsidR="00CF5C3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яливание</w:t>
      </w:r>
      <w:proofErr w:type="spellEnd"/>
      <w:r w:rsidR="00CF5C3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 в поле, тем качественней будет сенаж. </w:t>
      </w:r>
      <w:r w:rsidR="00A0141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скашиваемых за день трав на сенаж не должна превышать возможности механической уборки их после </w:t>
      </w:r>
      <w:proofErr w:type="spellStart"/>
      <w:r w:rsidR="00A0141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провяливания</w:t>
      </w:r>
      <w:proofErr w:type="spellEnd"/>
      <w:r w:rsidR="00A0141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противном случае это вызывает нарушение технологических требований при заготовке сенажа, а корм получается низкого качества и с большими потерями при заготовке и хранении.</w:t>
      </w:r>
    </w:p>
    <w:p w:rsidR="00A01418" w:rsidRPr="000D59E5" w:rsidRDefault="00B95E96" w:rsidP="000D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трав при подборе и транспортировке не должны превышать 1-2%, оптимальная продолжительность закладки сенажа в траншеи при высоте стен 3 м не должна превышать трех дней.</w:t>
      </w:r>
    </w:p>
    <w:p w:rsidR="00FF5856" w:rsidRPr="000D59E5" w:rsidRDefault="00FF5856" w:rsidP="000D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E5">
        <w:rPr>
          <w:rFonts w:ascii="Times New Roman" w:hAnsi="Times New Roman" w:cs="Times New Roman"/>
          <w:sz w:val="28"/>
          <w:szCs w:val="28"/>
        </w:rPr>
        <w:tab/>
        <w:t>В сенажной массе даже при сильной трамбовке остается много по</w:t>
      </w:r>
      <w:r w:rsidR="00C5768E" w:rsidRPr="000D59E5">
        <w:rPr>
          <w:rFonts w:ascii="Times New Roman" w:hAnsi="Times New Roman" w:cs="Times New Roman"/>
          <w:sz w:val="28"/>
          <w:szCs w:val="28"/>
        </w:rPr>
        <w:t>р, через которые легко проникает</w:t>
      </w:r>
      <w:r w:rsidRPr="000D59E5">
        <w:rPr>
          <w:rFonts w:ascii="Times New Roman" w:hAnsi="Times New Roman" w:cs="Times New Roman"/>
          <w:sz w:val="28"/>
          <w:szCs w:val="28"/>
        </w:rPr>
        <w:t xml:space="preserve"> воздух в глубокие слои. Физическая сухость среды в данном случае не задерживает быстрого развития нежелательных микробиологических процессов. Главные условия получения высококачественного сенажа из зеленых кормов – быстрое заполнение хранилищ и создание анаэробных условий.</w:t>
      </w:r>
    </w:p>
    <w:p w:rsidR="00972ECE" w:rsidRPr="000D59E5" w:rsidRDefault="00756FC6" w:rsidP="000D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E5">
        <w:rPr>
          <w:rFonts w:ascii="Times New Roman" w:hAnsi="Times New Roman" w:cs="Times New Roman"/>
          <w:sz w:val="28"/>
          <w:szCs w:val="28"/>
        </w:rPr>
        <w:tab/>
        <w:t xml:space="preserve">Для получения хорошего качества сенажа его с самого начала загрузки в траншеи необходимо </w:t>
      </w:r>
      <w:r w:rsidR="00740B25" w:rsidRPr="000D59E5">
        <w:rPr>
          <w:rFonts w:ascii="Times New Roman" w:hAnsi="Times New Roman" w:cs="Times New Roman"/>
          <w:sz w:val="28"/>
          <w:szCs w:val="28"/>
        </w:rPr>
        <w:t xml:space="preserve">непрерывно и </w:t>
      </w:r>
      <w:r w:rsidRPr="000D59E5">
        <w:rPr>
          <w:rFonts w:ascii="Times New Roman" w:hAnsi="Times New Roman" w:cs="Times New Roman"/>
          <w:sz w:val="28"/>
          <w:szCs w:val="28"/>
        </w:rPr>
        <w:t>тщательно у</w:t>
      </w:r>
      <w:r w:rsidR="00740B25" w:rsidRPr="000D59E5">
        <w:rPr>
          <w:rFonts w:ascii="Times New Roman" w:hAnsi="Times New Roman" w:cs="Times New Roman"/>
          <w:sz w:val="28"/>
          <w:szCs w:val="28"/>
        </w:rPr>
        <w:t>плотнять</w:t>
      </w:r>
      <w:r w:rsidRPr="000D59E5">
        <w:rPr>
          <w:rFonts w:ascii="Times New Roman" w:hAnsi="Times New Roman" w:cs="Times New Roman"/>
          <w:sz w:val="28"/>
          <w:szCs w:val="28"/>
        </w:rPr>
        <w:t>. Трамбовка должна продолжаться не менее 16-18 часов в сутки.</w:t>
      </w:r>
      <w:r w:rsidR="00740B25" w:rsidRPr="000D59E5">
        <w:rPr>
          <w:rFonts w:ascii="Times New Roman" w:hAnsi="Times New Roman" w:cs="Times New Roman"/>
          <w:sz w:val="28"/>
          <w:szCs w:val="28"/>
        </w:rPr>
        <w:t xml:space="preserve"> </w:t>
      </w:r>
      <w:r w:rsidR="00740B25" w:rsidRPr="000D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Толщина ежедневно уложенного уплотненного слоя массы должна быть не менее 1 м. Показателем достаточного уплотнения служит температура массы (не более 37 градусов С).</w:t>
      </w:r>
      <w:r w:rsidR="00740B25" w:rsidRPr="000D59E5">
        <w:rPr>
          <w:rFonts w:ascii="Times New Roman" w:hAnsi="Times New Roman" w:cs="Times New Roman"/>
          <w:sz w:val="28"/>
          <w:szCs w:val="28"/>
        </w:rPr>
        <w:t xml:space="preserve"> </w:t>
      </w:r>
      <w:r w:rsidR="00972ECE" w:rsidRPr="000D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температура повышается выше указанного предела, то надо ускорить закладку и увеличить интенсивность </w:t>
      </w:r>
      <w:r w:rsidR="00740B25" w:rsidRPr="000D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уплотнения за счет трамбовки тяжелыми тракторами.</w:t>
      </w:r>
    </w:p>
    <w:p w:rsidR="00972ECE" w:rsidRPr="000D59E5" w:rsidRDefault="00AC59F9" w:rsidP="000D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хранении сенажа в траншеях большое количество испорченного корма бывает вдоль стен, сверху и в торцах хранилища. Поэтому особое внимание следует уделять уплотнению массы у стен, выравниванию ее, трамбовке и формированию выпуклой поверхности, чтобы обеспечить хороший сток дождевой воды.</w:t>
      </w:r>
    </w:p>
    <w:p w:rsidR="00AC59F9" w:rsidRPr="000D59E5" w:rsidRDefault="00AC59F9" w:rsidP="000D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окончании закладки слой </w:t>
      </w:r>
      <w:r w:rsidR="004D6362" w:rsidRPr="000D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массы</w:t>
      </w:r>
      <w:r w:rsidRPr="000D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должен быть выше уровня стен на 0,5 м, по осевой линии – на 1,2-1,5 м.</w:t>
      </w:r>
    </w:p>
    <w:p w:rsidR="00AC59F9" w:rsidRPr="000D59E5" w:rsidRDefault="00AC59F9" w:rsidP="000D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Хорошо </w:t>
      </w:r>
      <w:proofErr w:type="spellStart"/>
      <w:r w:rsidRPr="000D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выравненную</w:t>
      </w:r>
      <w:proofErr w:type="spellEnd"/>
      <w:r w:rsidRPr="000D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уплотненную поверхность массы тщательно укрывают </w:t>
      </w:r>
      <w:r w:rsidR="00090FA5" w:rsidRPr="000D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полимерной пленкой</w:t>
      </w:r>
      <w:r w:rsidR="00C80A05" w:rsidRPr="000D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0FA5" w:rsidRPr="000D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(толщиной</w:t>
      </w:r>
      <w:r w:rsidR="004D6362" w:rsidRPr="000D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менее</w:t>
      </w:r>
      <w:r w:rsidR="00090FA5" w:rsidRPr="000D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0,15-0,2 мм), склеенной в полотнища. Края пленки тщательно заправляют у стен траншеи. Пленку </w:t>
      </w:r>
      <w:r w:rsidR="00977A20" w:rsidRPr="000D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накрывают</w:t>
      </w:r>
      <w:r w:rsidR="00090FA5" w:rsidRPr="000D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тюками соломы или отработанными автомобильными покрышками.</w:t>
      </w:r>
    </w:p>
    <w:p w:rsidR="004D6362" w:rsidRPr="000D59E5" w:rsidRDefault="00902AF9" w:rsidP="000D59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получения высококачественного сенажа является применение консервантов</w:t>
      </w:r>
      <w:r w:rsidR="00C80A05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закладке корма в хранилище</w:t>
      </w: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5D58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AF9" w:rsidRPr="000D59E5" w:rsidRDefault="00EA5D58" w:rsidP="000D59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E5">
        <w:rPr>
          <w:rFonts w:ascii="Times New Roman" w:hAnsi="Times New Roman" w:cs="Times New Roman"/>
          <w:sz w:val="28"/>
          <w:szCs w:val="28"/>
        </w:rPr>
        <w:t xml:space="preserve">Химические консерванты, вносимые в закладываемую массу, подавляют развитие гнилостных и </w:t>
      </w:r>
      <w:proofErr w:type="spellStart"/>
      <w:r w:rsidRPr="000D59E5">
        <w:rPr>
          <w:rFonts w:ascii="Times New Roman" w:hAnsi="Times New Roman" w:cs="Times New Roman"/>
          <w:sz w:val="28"/>
          <w:szCs w:val="28"/>
        </w:rPr>
        <w:t>маслянокислых</w:t>
      </w:r>
      <w:proofErr w:type="spellEnd"/>
      <w:r w:rsidRPr="000D59E5">
        <w:rPr>
          <w:rFonts w:ascii="Times New Roman" w:hAnsi="Times New Roman" w:cs="Times New Roman"/>
          <w:sz w:val="28"/>
          <w:szCs w:val="28"/>
        </w:rPr>
        <w:t xml:space="preserve"> бактерий, а некоторые из них </w:t>
      </w:r>
      <w:r w:rsidRPr="000D59E5">
        <w:rPr>
          <w:rFonts w:ascii="Times New Roman" w:hAnsi="Times New Roman" w:cs="Times New Roman"/>
          <w:sz w:val="28"/>
          <w:szCs w:val="28"/>
        </w:rPr>
        <w:lastRenderedPageBreak/>
        <w:t xml:space="preserve">ограничивают и жизнедеятельность молочных бактерий. Благодаря </w:t>
      </w:r>
      <w:proofErr w:type="spellStart"/>
      <w:r w:rsidRPr="000D59E5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Pr="000D59E5">
        <w:rPr>
          <w:rFonts w:ascii="Times New Roman" w:hAnsi="Times New Roman" w:cs="Times New Roman"/>
          <w:sz w:val="28"/>
          <w:szCs w:val="28"/>
        </w:rPr>
        <w:t xml:space="preserve"> микроорганизмов повышаются качество корма и сохранность питательных веществ.</w:t>
      </w:r>
      <w:r w:rsidR="00902AF9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за время хранения сенажа, заготовленного без применения консервантов, биохимические потери питательных веществ составля</w:t>
      </w:r>
      <w:r w:rsidR="007E3502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20-30%, с консервантом 7-15%. </w:t>
      </w: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значимость заключается в том, что использование консервантов при заготовке сенажа позволяет сократить потери сухого вещества и увеличить его переваримость. </w:t>
      </w:r>
    </w:p>
    <w:p w:rsidR="007E3502" w:rsidRPr="000D59E5" w:rsidRDefault="00902AF9" w:rsidP="000D59E5">
      <w:pPr>
        <w:shd w:val="clear" w:color="auto" w:fill="FFFFFF"/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эффект получают от применения консервантов на основе органических кислот</w:t>
      </w:r>
      <w:r w:rsidR="007E3502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A7E" w:rsidRPr="000D59E5" w:rsidRDefault="007E3502" w:rsidP="000D59E5">
      <w:pPr>
        <w:shd w:val="clear" w:color="auto" w:fill="FFFFFF"/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возрос интерес к </w:t>
      </w:r>
      <w:r w:rsidR="00E06A7E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 бактериальных заквасок для консервирования трав.</w:t>
      </w:r>
    </w:p>
    <w:p w:rsidR="00E06A7E" w:rsidRPr="000D59E5" w:rsidRDefault="007E3502" w:rsidP="000D59E5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</w:t>
      </w:r>
      <w:proofErr w:type="spellStart"/>
      <w:r w:rsidR="00E06A7E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сенажируемое</w:t>
      </w:r>
      <w:proofErr w:type="spellEnd"/>
      <w:r w:rsidR="00E06A7E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сырьё молочнокислых бактерий считается одним из</w:t>
      </w: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A7E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обеспечения правильного регулир</w:t>
      </w:r>
      <w:r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изменений происходящих в корме. </w:t>
      </w:r>
      <w:r w:rsidR="00262F6A" w:rsidRPr="000D59E5">
        <w:rPr>
          <w:rFonts w:ascii="Times New Roman" w:hAnsi="Times New Roman" w:cs="Times New Roman"/>
          <w:sz w:val="28"/>
          <w:szCs w:val="28"/>
        </w:rPr>
        <w:t xml:space="preserve">Применение закваски при правильном силосовании усиливает молочнокислое брожение, </w:t>
      </w:r>
      <w:r w:rsidR="00262F6A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быстрое подкисление корма и подавляется жизнедеятельность бактерий рода </w:t>
      </w:r>
      <w:proofErr w:type="spellStart"/>
      <w:r w:rsidR="00262F6A" w:rsidRPr="000D59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Clostridium</w:t>
      </w:r>
      <w:proofErr w:type="spellEnd"/>
      <w:r w:rsidR="00262F6A" w:rsidRPr="000D5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вызывают распад белка с образованием масляной кислоты,</w:t>
      </w:r>
      <w:r w:rsidR="00262F6A" w:rsidRPr="000D59E5">
        <w:rPr>
          <w:rFonts w:ascii="Times New Roman" w:hAnsi="Times New Roman" w:cs="Times New Roman"/>
          <w:sz w:val="28"/>
          <w:szCs w:val="28"/>
        </w:rPr>
        <w:t xml:space="preserve"> благодаря чему сокращаются потери питательных веществ, и обеспечивается получение более качественного корма</w:t>
      </w:r>
      <w:r w:rsidR="00586F04" w:rsidRPr="000D59E5">
        <w:rPr>
          <w:rFonts w:ascii="Times New Roman" w:hAnsi="Times New Roman" w:cs="Times New Roman"/>
          <w:sz w:val="28"/>
          <w:szCs w:val="28"/>
        </w:rPr>
        <w:t>.</w:t>
      </w:r>
    </w:p>
    <w:sectPr w:rsidR="00E06A7E" w:rsidRPr="000D59E5" w:rsidSect="00BB1BDE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418"/>
    <w:rsid w:val="00090FA5"/>
    <w:rsid w:val="000D59E5"/>
    <w:rsid w:val="001B3A7F"/>
    <w:rsid w:val="0023273D"/>
    <w:rsid w:val="00262F6A"/>
    <w:rsid w:val="002654C0"/>
    <w:rsid w:val="0027602C"/>
    <w:rsid w:val="00327F7D"/>
    <w:rsid w:val="004A6594"/>
    <w:rsid w:val="004D6362"/>
    <w:rsid w:val="005567F5"/>
    <w:rsid w:val="00586F04"/>
    <w:rsid w:val="005B61A2"/>
    <w:rsid w:val="00633EB7"/>
    <w:rsid w:val="00740B25"/>
    <w:rsid w:val="00756FC6"/>
    <w:rsid w:val="00773033"/>
    <w:rsid w:val="007E3502"/>
    <w:rsid w:val="008735B8"/>
    <w:rsid w:val="00902AF9"/>
    <w:rsid w:val="0091526B"/>
    <w:rsid w:val="00943B1B"/>
    <w:rsid w:val="00972ECE"/>
    <w:rsid w:val="00977A20"/>
    <w:rsid w:val="0099657E"/>
    <w:rsid w:val="009B36DB"/>
    <w:rsid w:val="00A01418"/>
    <w:rsid w:val="00A0780F"/>
    <w:rsid w:val="00A41487"/>
    <w:rsid w:val="00A85421"/>
    <w:rsid w:val="00AC59F9"/>
    <w:rsid w:val="00B320F0"/>
    <w:rsid w:val="00B915FE"/>
    <w:rsid w:val="00B95E96"/>
    <w:rsid w:val="00BB1BDE"/>
    <w:rsid w:val="00BF4771"/>
    <w:rsid w:val="00C5768E"/>
    <w:rsid w:val="00C80A05"/>
    <w:rsid w:val="00C92065"/>
    <w:rsid w:val="00CF08DD"/>
    <w:rsid w:val="00CF5C38"/>
    <w:rsid w:val="00E06A7E"/>
    <w:rsid w:val="00E310DB"/>
    <w:rsid w:val="00E6789D"/>
    <w:rsid w:val="00EA5D58"/>
    <w:rsid w:val="00F61B0C"/>
    <w:rsid w:val="00F66584"/>
    <w:rsid w:val="00FA504C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0F"/>
  </w:style>
  <w:style w:type="paragraph" w:styleId="1">
    <w:name w:val="heading 1"/>
    <w:basedOn w:val="a"/>
    <w:link w:val="10"/>
    <w:uiPriority w:val="9"/>
    <w:qFormat/>
    <w:rsid w:val="00A01418"/>
    <w:pPr>
      <w:spacing w:after="96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418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styleId="a3">
    <w:name w:val="Strong"/>
    <w:basedOn w:val="a0"/>
    <w:uiPriority w:val="22"/>
    <w:qFormat/>
    <w:rsid w:val="00A01418"/>
    <w:rPr>
      <w:b/>
      <w:bCs/>
    </w:rPr>
  </w:style>
  <w:style w:type="paragraph" w:styleId="a4">
    <w:name w:val="Normal (Web)"/>
    <w:basedOn w:val="a"/>
    <w:uiPriority w:val="99"/>
    <w:unhideWhenUsed/>
    <w:rsid w:val="00A01418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01418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1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02AF9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styleId="a8">
    <w:name w:val="Emphasis"/>
    <w:basedOn w:val="a0"/>
    <w:uiPriority w:val="20"/>
    <w:qFormat/>
    <w:rsid w:val="00E06A7E"/>
    <w:rPr>
      <w:i/>
      <w:iCs/>
    </w:rPr>
  </w:style>
  <w:style w:type="paragraph" w:customStyle="1" w:styleId="center1">
    <w:name w:val="center1"/>
    <w:basedOn w:val="a"/>
    <w:rsid w:val="00E06A7E"/>
    <w:pPr>
      <w:spacing w:before="27" w:after="0" w:line="240" w:lineRule="auto"/>
      <w:ind w:firstLine="42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4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0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44">
          <w:marLeft w:val="0"/>
          <w:marRight w:val="0"/>
          <w:marTop w:val="0"/>
          <w:marBottom w:val="373"/>
          <w:divBdr>
            <w:top w:val="none" w:sz="0" w:space="0" w:color="auto"/>
            <w:left w:val="none" w:sz="0" w:space="0" w:color="auto"/>
            <w:bottom w:val="single" w:sz="18" w:space="11" w:color="000000"/>
            <w:right w:val="none" w:sz="0" w:space="0" w:color="auto"/>
          </w:divBdr>
        </w:div>
      </w:divsChild>
    </w:div>
    <w:div w:id="11122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6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6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310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8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847">
                  <w:marLeft w:val="2133"/>
                  <w:marRight w:val="0"/>
                  <w:marTop w:val="0"/>
                  <w:marBottom w:val="0"/>
                  <w:divBdr>
                    <w:top w:val="single" w:sz="4" w:space="3" w:color="DCDAC2"/>
                    <w:left w:val="single" w:sz="4" w:space="11" w:color="DCDAC2"/>
                    <w:bottom w:val="single" w:sz="4" w:space="24" w:color="DCDAC2"/>
                    <w:right w:val="single" w:sz="4" w:space="11" w:color="DCDAC2"/>
                  </w:divBdr>
                </w:div>
              </w:divsChild>
            </w:div>
          </w:divsChild>
        </w:div>
      </w:divsChild>
    </w:div>
    <w:div w:id="13595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7492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778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88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5487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8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4993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427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1283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29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366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9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3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735">
          <w:marLeft w:val="0"/>
          <w:marRight w:val="0"/>
          <w:marTop w:val="6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773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79814">
                                      <w:marLeft w:val="133"/>
                                      <w:marRight w:val="13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06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2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9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7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3A72-2379-4066-82BA-21C449E7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ush1</cp:lastModifiedBy>
  <cp:revision>2</cp:revision>
  <cp:lastPrinted>2014-06-11T10:18:00Z</cp:lastPrinted>
  <dcterms:created xsi:type="dcterms:W3CDTF">2015-08-24T11:28:00Z</dcterms:created>
  <dcterms:modified xsi:type="dcterms:W3CDTF">2015-08-24T11:28:00Z</dcterms:modified>
</cp:coreProperties>
</file>